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3B" w:rsidRPr="00D86189" w:rsidRDefault="00B8373B" w:rsidP="007875AE">
      <w:pPr>
        <w:spacing w:before="100" w:beforeAutospacing="1" w:after="100" w:afterAutospacing="1" w:line="240" w:lineRule="auto"/>
        <w:rPr>
          <w:rFonts w:eastAsia="Times New Roman" w:cs="Times New Roman"/>
          <w:b/>
          <w:sz w:val="28"/>
          <w:szCs w:val="28"/>
          <w:lang w:eastAsia="nl-NL"/>
        </w:rPr>
      </w:pPr>
      <w:r w:rsidRPr="00D86189">
        <w:rPr>
          <w:rFonts w:eastAsia="Times New Roman" w:cs="Times New Roman"/>
          <w:b/>
          <w:sz w:val="28"/>
          <w:szCs w:val="28"/>
          <w:lang w:eastAsia="nl-NL"/>
        </w:rPr>
        <w:t>Reactie NFDO op adviesrapport RDA inzake HR-honden</w:t>
      </w:r>
    </w:p>
    <w:p w:rsidR="00B8373B" w:rsidRPr="00D86189" w:rsidRDefault="00B8373B" w:rsidP="007875AE">
      <w:pPr>
        <w:spacing w:before="100" w:beforeAutospacing="1" w:after="100" w:afterAutospacing="1" w:line="240" w:lineRule="auto"/>
        <w:rPr>
          <w:rFonts w:eastAsia="Times New Roman" w:cs="Times New Roman"/>
          <w:lang w:eastAsia="nl-NL"/>
        </w:rPr>
      </w:pPr>
    </w:p>
    <w:p w:rsidR="00084FAC" w:rsidRPr="00225633" w:rsidRDefault="00EC2B1C" w:rsidP="00D86189">
      <w:pPr>
        <w:spacing w:after="0" w:line="240" w:lineRule="auto"/>
        <w:rPr>
          <w:rFonts w:eastAsia="Times New Roman" w:cs="Times New Roman"/>
          <w:color w:val="000000" w:themeColor="text1"/>
          <w:lang w:eastAsia="nl-NL"/>
        </w:rPr>
      </w:pPr>
      <w:r w:rsidRPr="00225633">
        <w:rPr>
          <w:rFonts w:eastAsia="Times New Roman" w:cs="Times New Roman"/>
          <w:lang w:eastAsia="nl-NL"/>
        </w:rPr>
        <w:t>D</w:t>
      </w:r>
      <w:r w:rsidR="007875AE" w:rsidRPr="00225633">
        <w:rPr>
          <w:rFonts w:eastAsia="Times New Roman" w:cs="Times New Roman"/>
          <w:lang w:eastAsia="nl-NL"/>
        </w:rPr>
        <w:t xml:space="preserve">e RDA </w:t>
      </w:r>
      <w:r w:rsidRPr="00225633">
        <w:rPr>
          <w:rFonts w:eastAsia="Times New Roman" w:cs="Times New Roman"/>
          <w:lang w:eastAsia="nl-NL"/>
        </w:rPr>
        <w:t xml:space="preserve">heeft op  verzoek van de </w:t>
      </w:r>
      <w:r w:rsidR="007875AE" w:rsidRPr="00225633">
        <w:rPr>
          <w:rFonts w:eastAsia="Times New Roman" w:cs="Times New Roman"/>
          <w:lang w:eastAsia="nl-NL"/>
        </w:rPr>
        <w:t xml:space="preserve">staatssecretaris </w:t>
      </w:r>
      <w:r w:rsidRPr="00225633">
        <w:rPr>
          <w:rFonts w:eastAsia="Times New Roman" w:cs="Times New Roman"/>
          <w:lang w:eastAsia="nl-NL"/>
        </w:rPr>
        <w:t xml:space="preserve">advies uitgebracht </w:t>
      </w:r>
      <w:r w:rsidR="007875AE" w:rsidRPr="00225633">
        <w:rPr>
          <w:rFonts w:eastAsia="Times New Roman" w:cs="Times New Roman"/>
          <w:lang w:eastAsia="nl-NL"/>
        </w:rPr>
        <w:t xml:space="preserve">over de zogenaamde </w:t>
      </w:r>
      <w:r w:rsidR="00DC35DE" w:rsidRPr="00225633">
        <w:rPr>
          <w:rFonts w:eastAsia="Times New Roman" w:cs="Times New Roman"/>
          <w:lang w:eastAsia="nl-NL"/>
        </w:rPr>
        <w:t>hoog-risicohonden (HR-honden)</w:t>
      </w:r>
      <w:r w:rsidR="007875AE" w:rsidRPr="00225633">
        <w:rPr>
          <w:rFonts w:eastAsia="Times New Roman" w:cs="Times New Roman"/>
          <w:lang w:eastAsia="nl-NL"/>
        </w:rPr>
        <w:t xml:space="preserve">: </w:t>
      </w:r>
      <w:hyperlink r:id="rId7" w:history="1">
        <w:r w:rsidR="007875AE" w:rsidRPr="00225633">
          <w:rPr>
            <w:rFonts w:eastAsia="Times New Roman" w:cs="Times New Roman"/>
            <w:color w:val="0000FF"/>
            <w:u w:val="single"/>
            <w:lang w:eastAsia="nl-NL"/>
          </w:rPr>
          <w:t>http://nos.nl/artikel/2159642-advies-spuitje-voor-gevaarlijke-bijtende-honden.html</w:t>
        </w:r>
      </w:hyperlink>
      <w:r w:rsidR="007875AE" w:rsidRPr="00225633">
        <w:rPr>
          <w:rFonts w:eastAsia="Times New Roman" w:cs="Times New Roman"/>
          <w:lang w:eastAsia="nl-NL"/>
        </w:rPr>
        <w:t>.</w:t>
      </w:r>
      <w:r w:rsidR="00084FAC" w:rsidRPr="00225633">
        <w:rPr>
          <w:rFonts w:eastAsia="Times New Roman" w:cs="Times New Roman"/>
          <w:lang w:eastAsia="nl-NL"/>
        </w:rPr>
        <w:t xml:space="preserve"> </w:t>
      </w:r>
      <w:r w:rsidR="003B5CFC" w:rsidRPr="00225633">
        <w:rPr>
          <w:rFonts w:eastAsia="Times New Roman" w:cs="Times New Roman"/>
          <w:color w:val="000000" w:themeColor="text1"/>
          <w:lang w:eastAsia="nl-NL"/>
        </w:rPr>
        <w:t xml:space="preserve">Het </w:t>
      </w:r>
      <w:r w:rsidR="0093575A" w:rsidRPr="00225633">
        <w:rPr>
          <w:rFonts w:eastAsia="Times New Roman" w:cs="Times New Roman"/>
          <w:color w:val="000000" w:themeColor="text1"/>
          <w:lang w:eastAsia="nl-NL"/>
        </w:rPr>
        <w:t xml:space="preserve">verzoek om een advies </w:t>
      </w:r>
      <w:r w:rsidR="003B5CFC" w:rsidRPr="00225633">
        <w:rPr>
          <w:rFonts w:eastAsia="Times New Roman" w:cs="Times New Roman"/>
          <w:color w:val="000000" w:themeColor="text1"/>
          <w:lang w:eastAsia="nl-NL"/>
        </w:rPr>
        <w:t xml:space="preserve">is gebaseerd op </w:t>
      </w:r>
      <w:r w:rsidR="0093575A" w:rsidRPr="00225633">
        <w:rPr>
          <w:rFonts w:eastAsia="Times New Roman" w:cs="Times New Roman"/>
          <w:color w:val="000000" w:themeColor="text1"/>
          <w:lang w:eastAsia="nl-NL"/>
        </w:rPr>
        <w:t>de</w:t>
      </w:r>
      <w:r w:rsidR="003B5CFC" w:rsidRPr="00225633">
        <w:rPr>
          <w:rFonts w:eastAsia="Times New Roman" w:cs="Times New Roman"/>
          <w:color w:val="000000" w:themeColor="text1"/>
          <w:lang w:eastAsia="nl-NL"/>
        </w:rPr>
        <w:t xml:space="preserve"> </w:t>
      </w:r>
      <w:r w:rsidR="00084FAC" w:rsidRPr="00225633">
        <w:rPr>
          <w:rFonts w:eastAsia="Times New Roman" w:cs="Times New Roman"/>
          <w:color w:val="000000" w:themeColor="text1"/>
          <w:lang w:eastAsia="nl-NL"/>
        </w:rPr>
        <w:t xml:space="preserve">algemene </w:t>
      </w:r>
      <w:r w:rsidR="005655D2" w:rsidRPr="00225633">
        <w:rPr>
          <w:rFonts w:eastAsia="Times New Roman" w:cs="Times New Roman"/>
          <w:color w:val="000000" w:themeColor="text1"/>
          <w:lang w:eastAsia="nl-NL"/>
        </w:rPr>
        <w:t xml:space="preserve">indruk </w:t>
      </w:r>
      <w:r w:rsidR="003B5CFC" w:rsidRPr="00225633">
        <w:rPr>
          <w:rFonts w:eastAsia="Times New Roman" w:cs="Times New Roman"/>
          <w:color w:val="000000" w:themeColor="text1"/>
          <w:lang w:eastAsia="nl-NL"/>
        </w:rPr>
        <w:t xml:space="preserve">dat </w:t>
      </w:r>
      <w:r w:rsidR="005655D2" w:rsidRPr="00225633">
        <w:rPr>
          <w:rFonts w:eastAsia="Times New Roman" w:cs="Times New Roman"/>
          <w:color w:val="000000" w:themeColor="text1"/>
          <w:lang w:eastAsia="nl-NL"/>
        </w:rPr>
        <w:t xml:space="preserve">ernstige </w:t>
      </w:r>
      <w:r w:rsidR="003B5CFC" w:rsidRPr="00225633">
        <w:rPr>
          <w:rFonts w:eastAsia="Times New Roman" w:cs="Times New Roman"/>
          <w:color w:val="000000" w:themeColor="text1"/>
          <w:lang w:eastAsia="nl-NL"/>
        </w:rPr>
        <w:t xml:space="preserve">bijtincidenten </w:t>
      </w:r>
      <w:r w:rsidR="005655D2" w:rsidRPr="00225633">
        <w:rPr>
          <w:rFonts w:eastAsia="Times New Roman" w:cs="Times New Roman"/>
          <w:color w:val="000000" w:themeColor="text1"/>
          <w:lang w:eastAsia="nl-NL"/>
        </w:rPr>
        <w:t xml:space="preserve">en de maatschappelijke angst hiervoor </w:t>
      </w:r>
      <w:r w:rsidR="003B5CFC" w:rsidRPr="00225633">
        <w:rPr>
          <w:rFonts w:eastAsia="Times New Roman" w:cs="Times New Roman"/>
          <w:color w:val="000000" w:themeColor="text1"/>
          <w:lang w:eastAsia="nl-NL"/>
        </w:rPr>
        <w:t>toenemen. Hier liggen echter geen cijfers aan ten grondslag, want tot nu toe werden deze incidenten niet geregistreerd</w:t>
      </w:r>
      <w:r w:rsidR="00084FAC" w:rsidRPr="00225633">
        <w:rPr>
          <w:rFonts w:eastAsia="Times New Roman" w:cs="Times New Roman"/>
          <w:color w:val="000000" w:themeColor="text1"/>
          <w:lang w:eastAsia="nl-NL"/>
        </w:rPr>
        <w:t>.</w:t>
      </w:r>
    </w:p>
    <w:p w:rsidR="00D86189" w:rsidRPr="00225633" w:rsidRDefault="00D86189" w:rsidP="00D86189">
      <w:pPr>
        <w:spacing w:after="0" w:line="240" w:lineRule="auto"/>
        <w:rPr>
          <w:rFonts w:eastAsia="Times New Roman" w:cs="Times New Roman"/>
          <w:color w:val="000000" w:themeColor="text1"/>
          <w:lang w:eastAsia="nl-NL"/>
        </w:rPr>
      </w:pPr>
    </w:p>
    <w:p w:rsidR="00084FAC" w:rsidRPr="00225633" w:rsidRDefault="00084FAC" w:rsidP="00D86189">
      <w:pPr>
        <w:spacing w:after="0" w:line="240" w:lineRule="auto"/>
        <w:rPr>
          <w:rFonts w:eastAsia="Times New Roman" w:cs="Times New Roman"/>
          <w:color w:val="000000" w:themeColor="text1"/>
          <w:lang w:eastAsia="nl-NL"/>
        </w:rPr>
      </w:pPr>
      <w:r w:rsidRPr="00225633">
        <w:rPr>
          <w:rFonts w:eastAsia="Times New Roman" w:cs="Times New Roman"/>
          <w:color w:val="000000" w:themeColor="text1"/>
          <w:lang w:eastAsia="nl-NL"/>
        </w:rPr>
        <w:t>De RDA heeft verschillende voorstellen gedaan en adviezen gegeven De NFDO juicht onder meer de volgende voorstellen van de RDA toe:</w:t>
      </w:r>
    </w:p>
    <w:p w:rsidR="00D86189" w:rsidRPr="00225633" w:rsidRDefault="00D86189" w:rsidP="00D86189">
      <w:pPr>
        <w:spacing w:after="0" w:line="240" w:lineRule="auto"/>
        <w:rPr>
          <w:rFonts w:eastAsia="Times New Roman" w:cs="Times New Roman"/>
          <w:color w:val="000000" w:themeColor="text1"/>
          <w:lang w:eastAsia="nl-NL"/>
        </w:rPr>
      </w:pPr>
    </w:p>
    <w:p w:rsidR="00084FAC" w:rsidRPr="00225633" w:rsidRDefault="003B5CFC" w:rsidP="00D86189">
      <w:pPr>
        <w:pStyle w:val="Lijstalinea"/>
        <w:numPr>
          <w:ilvl w:val="0"/>
          <w:numId w:val="11"/>
        </w:numPr>
        <w:spacing w:before="0" w:beforeAutospacing="0" w:after="0" w:afterAutospacing="0"/>
        <w:rPr>
          <w:rFonts w:asciiTheme="minorHAnsi" w:hAnsiTheme="minorHAnsi"/>
          <w:color w:val="000000" w:themeColor="text1"/>
          <w:sz w:val="22"/>
          <w:szCs w:val="22"/>
        </w:rPr>
      </w:pPr>
      <w:r w:rsidRPr="00CC504F">
        <w:rPr>
          <w:rFonts w:asciiTheme="minorHAnsi" w:hAnsiTheme="minorHAnsi"/>
          <w:i/>
          <w:color w:val="000000" w:themeColor="text1"/>
          <w:sz w:val="22"/>
          <w:szCs w:val="22"/>
        </w:rPr>
        <w:t xml:space="preserve">Registratie </w:t>
      </w:r>
      <w:r w:rsidR="00277849" w:rsidRPr="00CC504F">
        <w:rPr>
          <w:rFonts w:asciiTheme="minorHAnsi" w:hAnsiTheme="minorHAnsi"/>
          <w:i/>
          <w:color w:val="000000" w:themeColor="text1"/>
          <w:sz w:val="22"/>
          <w:szCs w:val="22"/>
        </w:rPr>
        <w:t xml:space="preserve">in een landelijke database </w:t>
      </w:r>
      <w:r w:rsidRPr="00CC504F">
        <w:rPr>
          <w:rFonts w:asciiTheme="minorHAnsi" w:hAnsiTheme="minorHAnsi"/>
          <w:i/>
          <w:color w:val="000000" w:themeColor="text1"/>
          <w:sz w:val="22"/>
          <w:szCs w:val="22"/>
        </w:rPr>
        <w:t xml:space="preserve">en analyse van </w:t>
      </w:r>
      <w:r w:rsidR="002B02B6" w:rsidRPr="00CC504F">
        <w:rPr>
          <w:rFonts w:asciiTheme="minorHAnsi" w:hAnsiTheme="minorHAnsi"/>
          <w:i/>
          <w:color w:val="000000" w:themeColor="text1"/>
          <w:sz w:val="22"/>
          <w:szCs w:val="22"/>
        </w:rPr>
        <w:t xml:space="preserve">aard en omvang van </w:t>
      </w:r>
      <w:r w:rsidRPr="00CC504F">
        <w:rPr>
          <w:rFonts w:asciiTheme="minorHAnsi" w:hAnsiTheme="minorHAnsi"/>
          <w:i/>
          <w:color w:val="000000" w:themeColor="text1"/>
          <w:sz w:val="22"/>
          <w:szCs w:val="22"/>
        </w:rPr>
        <w:t>bijtincidenten.</w:t>
      </w:r>
      <w:r w:rsidR="00CC504F">
        <w:rPr>
          <w:rFonts w:asciiTheme="minorHAnsi" w:hAnsiTheme="minorHAnsi"/>
          <w:color w:val="000000" w:themeColor="text1"/>
          <w:sz w:val="22"/>
          <w:szCs w:val="22"/>
        </w:rPr>
        <w:br/>
      </w:r>
      <w:r w:rsidR="00084FAC" w:rsidRPr="00225633">
        <w:rPr>
          <w:rFonts w:asciiTheme="minorHAnsi" w:hAnsiTheme="minorHAnsi"/>
          <w:color w:val="000000" w:themeColor="text1"/>
          <w:sz w:val="22"/>
          <w:szCs w:val="22"/>
        </w:rPr>
        <w:t>D</w:t>
      </w:r>
      <w:r w:rsidR="00277849" w:rsidRPr="00225633">
        <w:rPr>
          <w:rFonts w:asciiTheme="minorHAnsi" w:hAnsiTheme="minorHAnsi"/>
          <w:color w:val="000000" w:themeColor="text1"/>
          <w:sz w:val="22"/>
          <w:szCs w:val="22"/>
        </w:rPr>
        <w:t xml:space="preserve">e NFDO adviseert </w:t>
      </w:r>
      <w:r w:rsidR="00084FAC" w:rsidRPr="00225633">
        <w:rPr>
          <w:rFonts w:asciiTheme="minorHAnsi" w:hAnsiTheme="minorHAnsi"/>
          <w:color w:val="000000" w:themeColor="text1"/>
          <w:sz w:val="22"/>
          <w:szCs w:val="22"/>
        </w:rPr>
        <w:t xml:space="preserve">aanvullend </w:t>
      </w:r>
      <w:r w:rsidR="00277849" w:rsidRPr="00225633">
        <w:rPr>
          <w:rFonts w:asciiTheme="minorHAnsi" w:hAnsiTheme="minorHAnsi"/>
          <w:color w:val="000000" w:themeColor="text1"/>
          <w:sz w:val="22"/>
          <w:szCs w:val="22"/>
        </w:rPr>
        <w:t xml:space="preserve">oorzaken van bijtincidenten </w:t>
      </w:r>
      <w:r w:rsidR="00084FAC" w:rsidRPr="00225633">
        <w:rPr>
          <w:rFonts w:asciiTheme="minorHAnsi" w:hAnsiTheme="minorHAnsi"/>
          <w:color w:val="000000" w:themeColor="text1"/>
          <w:sz w:val="22"/>
          <w:szCs w:val="22"/>
        </w:rPr>
        <w:t xml:space="preserve">in de database </w:t>
      </w:r>
      <w:r w:rsidR="00277849" w:rsidRPr="00225633">
        <w:rPr>
          <w:rFonts w:asciiTheme="minorHAnsi" w:hAnsiTheme="minorHAnsi"/>
          <w:color w:val="000000" w:themeColor="text1"/>
          <w:sz w:val="22"/>
          <w:szCs w:val="22"/>
        </w:rPr>
        <w:t>vast te leggen en te onderzoeken.</w:t>
      </w:r>
    </w:p>
    <w:p w:rsidR="00084FAC" w:rsidRPr="00CC504F" w:rsidRDefault="001435E7" w:rsidP="00D86189">
      <w:pPr>
        <w:pStyle w:val="Lijstalinea"/>
        <w:numPr>
          <w:ilvl w:val="0"/>
          <w:numId w:val="11"/>
        </w:numPr>
        <w:spacing w:before="0" w:beforeAutospacing="0" w:after="0" w:afterAutospacing="0"/>
        <w:rPr>
          <w:rFonts w:asciiTheme="minorHAnsi" w:hAnsiTheme="minorHAnsi"/>
          <w:i/>
          <w:color w:val="000000" w:themeColor="text1"/>
          <w:sz w:val="22"/>
          <w:szCs w:val="22"/>
        </w:rPr>
      </w:pPr>
      <w:r w:rsidRPr="00CC504F">
        <w:rPr>
          <w:rFonts w:asciiTheme="minorHAnsi" w:hAnsiTheme="minorHAnsi"/>
          <w:i/>
          <w:color w:val="000000" w:themeColor="text1"/>
          <w:sz w:val="22"/>
          <w:szCs w:val="22"/>
        </w:rPr>
        <w:t>Diverse a</w:t>
      </w:r>
      <w:r w:rsidR="00084FAC" w:rsidRPr="00CC504F">
        <w:rPr>
          <w:rFonts w:asciiTheme="minorHAnsi" w:hAnsiTheme="minorHAnsi"/>
          <w:i/>
          <w:color w:val="000000" w:themeColor="text1"/>
          <w:sz w:val="22"/>
          <w:szCs w:val="22"/>
        </w:rPr>
        <w:t>dviezen over p</w:t>
      </w:r>
      <w:r w:rsidR="007875AE" w:rsidRPr="00CC504F">
        <w:rPr>
          <w:rFonts w:asciiTheme="minorHAnsi" w:hAnsiTheme="minorHAnsi"/>
          <w:i/>
          <w:color w:val="000000" w:themeColor="text1"/>
          <w:sz w:val="22"/>
          <w:szCs w:val="22"/>
        </w:rPr>
        <w:t>reventie en voorlichting.</w:t>
      </w:r>
    </w:p>
    <w:p w:rsidR="005E002A" w:rsidRPr="00CC504F" w:rsidRDefault="00084FAC" w:rsidP="005E002A">
      <w:pPr>
        <w:pStyle w:val="Lijstalinea"/>
        <w:numPr>
          <w:ilvl w:val="0"/>
          <w:numId w:val="11"/>
        </w:numPr>
        <w:spacing w:before="0" w:beforeAutospacing="0" w:after="0" w:afterAutospacing="0"/>
        <w:rPr>
          <w:rFonts w:asciiTheme="minorHAnsi" w:hAnsiTheme="minorHAnsi"/>
          <w:i/>
          <w:color w:val="000000" w:themeColor="text1"/>
          <w:sz w:val="22"/>
          <w:szCs w:val="22"/>
        </w:rPr>
      </w:pPr>
      <w:r w:rsidRPr="00CC504F">
        <w:rPr>
          <w:rFonts w:asciiTheme="minorHAnsi" w:hAnsiTheme="minorHAnsi"/>
          <w:i/>
          <w:color w:val="000000" w:themeColor="text1"/>
          <w:sz w:val="22"/>
          <w:szCs w:val="22"/>
        </w:rPr>
        <w:t xml:space="preserve">Oplegging van zwaardere sancties aan </w:t>
      </w:r>
      <w:r w:rsidR="000446C5" w:rsidRPr="00CC504F">
        <w:rPr>
          <w:rFonts w:asciiTheme="minorHAnsi" w:hAnsiTheme="minorHAnsi"/>
          <w:i/>
          <w:color w:val="000000" w:themeColor="text1"/>
          <w:sz w:val="22"/>
          <w:szCs w:val="22"/>
        </w:rPr>
        <w:t>mensen die hun hond hebben opgezet tegen andere levende wezens (mens én dier) in geval van ernstige bijtincidenten.</w:t>
      </w:r>
    </w:p>
    <w:p w:rsidR="005E002A" w:rsidRPr="00CC504F" w:rsidRDefault="00084FAC" w:rsidP="005E002A">
      <w:pPr>
        <w:pStyle w:val="Lijstalinea"/>
        <w:numPr>
          <w:ilvl w:val="0"/>
          <w:numId w:val="11"/>
        </w:numPr>
        <w:spacing w:before="0" w:beforeAutospacing="0" w:after="0" w:afterAutospacing="0"/>
        <w:rPr>
          <w:rFonts w:asciiTheme="minorHAnsi" w:hAnsiTheme="minorHAnsi"/>
          <w:i/>
          <w:color w:val="000000" w:themeColor="text1"/>
          <w:sz w:val="22"/>
          <w:szCs w:val="22"/>
        </w:rPr>
      </w:pPr>
      <w:r w:rsidRPr="00CC504F">
        <w:rPr>
          <w:rFonts w:asciiTheme="minorHAnsi" w:hAnsiTheme="minorHAnsi"/>
          <w:i/>
          <w:color w:val="000000" w:themeColor="text1"/>
          <w:sz w:val="22"/>
          <w:szCs w:val="22"/>
        </w:rPr>
        <w:t>Een</w:t>
      </w:r>
      <w:r w:rsidR="006834ED" w:rsidRPr="00CC504F">
        <w:rPr>
          <w:rFonts w:asciiTheme="minorHAnsi" w:hAnsiTheme="minorHAnsi"/>
          <w:i/>
          <w:color w:val="000000" w:themeColor="text1"/>
          <w:sz w:val="22"/>
          <w:szCs w:val="22"/>
        </w:rPr>
        <w:t xml:space="preserve"> HR-hondenlijst </w:t>
      </w:r>
      <w:r w:rsidRPr="00CC504F">
        <w:rPr>
          <w:rFonts w:asciiTheme="minorHAnsi" w:hAnsiTheme="minorHAnsi"/>
          <w:i/>
          <w:color w:val="000000" w:themeColor="text1"/>
          <w:sz w:val="22"/>
          <w:szCs w:val="22"/>
        </w:rPr>
        <w:t xml:space="preserve">die </w:t>
      </w:r>
      <w:r w:rsidR="006834ED" w:rsidRPr="00CC504F">
        <w:rPr>
          <w:rFonts w:asciiTheme="minorHAnsi" w:hAnsiTheme="minorHAnsi"/>
          <w:i/>
          <w:color w:val="000000" w:themeColor="text1"/>
          <w:sz w:val="22"/>
          <w:szCs w:val="22"/>
        </w:rPr>
        <w:t xml:space="preserve">gebaseerd </w:t>
      </w:r>
      <w:r w:rsidRPr="00CC504F">
        <w:rPr>
          <w:rFonts w:asciiTheme="minorHAnsi" w:hAnsiTheme="minorHAnsi"/>
          <w:i/>
          <w:color w:val="000000" w:themeColor="text1"/>
          <w:sz w:val="22"/>
          <w:szCs w:val="22"/>
        </w:rPr>
        <w:t xml:space="preserve">wordt </w:t>
      </w:r>
      <w:r w:rsidR="006834ED" w:rsidRPr="00CC504F">
        <w:rPr>
          <w:rFonts w:asciiTheme="minorHAnsi" w:hAnsiTheme="minorHAnsi"/>
          <w:i/>
          <w:color w:val="000000" w:themeColor="text1"/>
          <w:sz w:val="22"/>
          <w:szCs w:val="22"/>
        </w:rPr>
        <w:t xml:space="preserve">op </w:t>
      </w:r>
      <w:r w:rsidR="001435E7" w:rsidRPr="00CC504F">
        <w:rPr>
          <w:rFonts w:asciiTheme="minorHAnsi" w:hAnsiTheme="minorHAnsi"/>
          <w:i/>
          <w:color w:val="000000" w:themeColor="text1"/>
          <w:sz w:val="22"/>
          <w:szCs w:val="22"/>
        </w:rPr>
        <w:t xml:space="preserve">zowel </w:t>
      </w:r>
      <w:r w:rsidR="006834ED" w:rsidRPr="00CC504F">
        <w:rPr>
          <w:rFonts w:asciiTheme="minorHAnsi" w:hAnsiTheme="minorHAnsi"/>
          <w:i/>
          <w:color w:val="000000" w:themeColor="text1"/>
          <w:sz w:val="22"/>
          <w:szCs w:val="22"/>
        </w:rPr>
        <w:t xml:space="preserve">de anatomie </w:t>
      </w:r>
      <w:r w:rsidRPr="00CC504F">
        <w:rPr>
          <w:rFonts w:asciiTheme="minorHAnsi" w:hAnsiTheme="minorHAnsi"/>
          <w:i/>
          <w:color w:val="000000" w:themeColor="text1"/>
          <w:sz w:val="22"/>
          <w:szCs w:val="22"/>
        </w:rPr>
        <w:t xml:space="preserve">van een hond </w:t>
      </w:r>
      <w:r w:rsidR="001435E7" w:rsidRPr="00CC504F">
        <w:rPr>
          <w:rFonts w:asciiTheme="minorHAnsi" w:hAnsiTheme="minorHAnsi"/>
          <w:i/>
          <w:color w:val="000000" w:themeColor="text1"/>
          <w:sz w:val="22"/>
          <w:szCs w:val="22"/>
        </w:rPr>
        <w:t>als de</w:t>
      </w:r>
      <w:r w:rsidR="006834ED" w:rsidRPr="00CC504F">
        <w:rPr>
          <w:rFonts w:asciiTheme="minorHAnsi" w:hAnsiTheme="minorHAnsi"/>
          <w:i/>
          <w:color w:val="000000" w:themeColor="text1"/>
          <w:sz w:val="22"/>
          <w:szCs w:val="22"/>
        </w:rPr>
        <w:t xml:space="preserve"> impact van een beet</w:t>
      </w:r>
      <w:r w:rsidR="00D86189" w:rsidRPr="00CC504F">
        <w:rPr>
          <w:rFonts w:asciiTheme="minorHAnsi" w:hAnsiTheme="minorHAnsi"/>
          <w:i/>
          <w:color w:val="000000" w:themeColor="text1"/>
          <w:sz w:val="22"/>
          <w:szCs w:val="22"/>
        </w:rPr>
        <w:t xml:space="preserve"> van die hond</w:t>
      </w:r>
      <w:r w:rsidR="006834ED" w:rsidRPr="00CC504F">
        <w:rPr>
          <w:rFonts w:asciiTheme="minorHAnsi" w:hAnsiTheme="minorHAnsi"/>
          <w:i/>
          <w:color w:val="000000" w:themeColor="text1"/>
          <w:sz w:val="22"/>
          <w:szCs w:val="22"/>
        </w:rPr>
        <w:t>.</w:t>
      </w:r>
    </w:p>
    <w:p w:rsidR="00415D5E" w:rsidRPr="00861B1D" w:rsidRDefault="005E002A" w:rsidP="005E002A">
      <w:pPr>
        <w:pStyle w:val="Lijstalinea"/>
        <w:numPr>
          <w:ilvl w:val="0"/>
          <w:numId w:val="11"/>
        </w:numPr>
        <w:spacing w:before="0" w:beforeAutospacing="0" w:after="0" w:afterAutospacing="0"/>
        <w:rPr>
          <w:rFonts w:asciiTheme="minorHAnsi" w:hAnsiTheme="minorHAnsi"/>
          <w:color w:val="000000" w:themeColor="text1"/>
          <w:sz w:val="22"/>
          <w:szCs w:val="22"/>
        </w:rPr>
      </w:pPr>
      <w:r w:rsidRPr="00CC504F">
        <w:rPr>
          <w:rFonts w:asciiTheme="minorHAnsi" w:hAnsiTheme="minorHAnsi"/>
          <w:i/>
          <w:color w:val="000000" w:themeColor="text1"/>
          <w:sz w:val="22"/>
          <w:szCs w:val="22"/>
        </w:rPr>
        <w:t>Doorontwikkeling van de huidige TOP-test.</w:t>
      </w:r>
      <w:r w:rsidRPr="00225633">
        <w:rPr>
          <w:rFonts w:asciiTheme="minorHAnsi" w:hAnsiTheme="minorHAnsi"/>
          <w:color w:val="000000" w:themeColor="text1"/>
          <w:sz w:val="22"/>
          <w:szCs w:val="22"/>
        </w:rPr>
        <w:br/>
        <w:t>De NFDO vindt wel dat er bij dergelijke testen betere afspraken moeten worden gemaakt over binnen welke termijn en onder welke condities de testen moeten worden afgenomen. Op het moment dat een hond in een voor het dier angstwekkende omgeving wordt getest, of zijn energie al heel lang niet kwijt kon, krijg je ander gedrag dan bijvoorbeeld in een bekende huiselijke situatie waarbij de hond door flink wan</w:t>
      </w:r>
      <w:r w:rsidR="00CC504F">
        <w:rPr>
          <w:rFonts w:asciiTheme="minorHAnsi" w:hAnsiTheme="minorHAnsi"/>
          <w:color w:val="000000" w:themeColor="text1"/>
          <w:sz w:val="22"/>
          <w:szCs w:val="22"/>
        </w:rPr>
        <w:t>delen zijn energie al kwijt is.</w:t>
      </w:r>
      <w:r w:rsidR="00CC504F">
        <w:rPr>
          <w:rFonts w:asciiTheme="minorHAnsi" w:hAnsiTheme="minorHAnsi"/>
          <w:color w:val="000000" w:themeColor="text1"/>
          <w:sz w:val="22"/>
          <w:szCs w:val="22"/>
        </w:rPr>
        <w:br/>
      </w:r>
      <w:r w:rsidRPr="00225633">
        <w:rPr>
          <w:rFonts w:asciiTheme="minorHAnsi" w:hAnsiTheme="minorHAnsi"/>
          <w:color w:val="000000" w:themeColor="text1"/>
          <w:sz w:val="22"/>
          <w:szCs w:val="22"/>
        </w:rPr>
        <w:t xml:space="preserve">De NFDO vindt ook dat niet iedereen geschikt is om zo’n test af te nemen. Tegenwoordig worden termen als gedragstherapeut, hondenschool en kynologisch instructeur </w:t>
      </w:r>
      <w:r w:rsidR="00CC504F">
        <w:rPr>
          <w:rFonts w:asciiTheme="minorHAnsi" w:hAnsiTheme="minorHAnsi"/>
          <w:color w:val="000000" w:themeColor="text1"/>
          <w:sz w:val="22"/>
          <w:szCs w:val="22"/>
        </w:rPr>
        <w:t xml:space="preserve">al snel </w:t>
      </w:r>
      <w:r w:rsidRPr="00225633">
        <w:rPr>
          <w:rFonts w:asciiTheme="minorHAnsi" w:hAnsiTheme="minorHAnsi"/>
          <w:color w:val="000000" w:themeColor="text1"/>
          <w:sz w:val="22"/>
          <w:szCs w:val="22"/>
        </w:rPr>
        <w:t>gehanteerd</w:t>
      </w:r>
      <w:r w:rsidR="00CC504F">
        <w:rPr>
          <w:rFonts w:asciiTheme="minorHAnsi" w:hAnsiTheme="minorHAnsi"/>
          <w:color w:val="000000" w:themeColor="text1"/>
          <w:sz w:val="22"/>
          <w:szCs w:val="22"/>
        </w:rPr>
        <w:t xml:space="preserve">, maar </w:t>
      </w:r>
      <w:r w:rsidRPr="00225633">
        <w:rPr>
          <w:rFonts w:asciiTheme="minorHAnsi" w:hAnsiTheme="minorHAnsi"/>
          <w:color w:val="000000" w:themeColor="text1"/>
          <w:sz w:val="22"/>
          <w:szCs w:val="22"/>
        </w:rPr>
        <w:t xml:space="preserve">dit zijn niet </w:t>
      </w:r>
      <w:r w:rsidR="0093292D">
        <w:rPr>
          <w:rFonts w:asciiTheme="minorHAnsi" w:hAnsiTheme="minorHAnsi"/>
          <w:color w:val="000000" w:themeColor="text1"/>
          <w:sz w:val="22"/>
          <w:szCs w:val="22"/>
        </w:rPr>
        <w:t xml:space="preserve">officieel </w:t>
      </w:r>
      <w:r w:rsidRPr="00225633">
        <w:rPr>
          <w:rFonts w:asciiTheme="minorHAnsi" w:hAnsiTheme="minorHAnsi"/>
          <w:color w:val="000000" w:themeColor="text1"/>
          <w:sz w:val="22"/>
          <w:szCs w:val="22"/>
        </w:rPr>
        <w:t>erkende</w:t>
      </w:r>
      <w:r w:rsidR="0093292D">
        <w:rPr>
          <w:rFonts w:asciiTheme="minorHAnsi" w:hAnsiTheme="minorHAnsi"/>
          <w:color w:val="000000" w:themeColor="text1"/>
          <w:sz w:val="22"/>
          <w:szCs w:val="22"/>
        </w:rPr>
        <w:t xml:space="preserve"> en niet gecertificeerde </w:t>
      </w:r>
      <w:r w:rsidRPr="00225633">
        <w:rPr>
          <w:rFonts w:asciiTheme="minorHAnsi" w:hAnsiTheme="minorHAnsi"/>
          <w:color w:val="000000" w:themeColor="text1"/>
          <w:sz w:val="22"/>
          <w:szCs w:val="22"/>
        </w:rPr>
        <w:t>beroepen. Iedereen kan zich dus zo noemen. Hier moet echt aandacht voor komen: de overheid zou in samenwerking met brancheverenigingen en opleidingsinstituten tot goede kwaliteitscriteria moeten komen</w:t>
      </w:r>
      <w:r w:rsidR="00F11704">
        <w:rPr>
          <w:rFonts w:asciiTheme="minorHAnsi" w:hAnsiTheme="minorHAnsi"/>
          <w:color w:val="000000" w:themeColor="text1"/>
          <w:sz w:val="22"/>
          <w:szCs w:val="22"/>
        </w:rPr>
        <w:t>,</w:t>
      </w:r>
      <w:r w:rsidRPr="00225633">
        <w:rPr>
          <w:rFonts w:asciiTheme="minorHAnsi" w:hAnsiTheme="minorHAnsi"/>
          <w:color w:val="000000" w:themeColor="text1"/>
          <w:sz w:val="22"/>
          <w:szCs w:val="22"/>
        </w:rPr>
        <w:t xml:space="preserve"> de </w:t>
      </w:r>
      <w:r w:rsidR="00F11704">
        <w:rPr>
          <w:rFonts w:asciiTheme="minorHAnsi" w:hAnsiTheme="minorHAnsi"/>
          <w:color w:val="000000" w:themeColor="text1"/>
          <w:sz w:val="22"/>
          <w:szCs w:val="22"/>
        </w:rPr>
        <w:t xml:space="preserve">kwalitatief goede opleidingen </w:t>
      </w:r>
      <w:r w:rsidRPr="00225633">
        <w:rPr>
          <w:rFonts w:asciiTheme="minorHAnsi" w:hAnsiTheme="minorHAnsi"/>
          <w:color w:val="000000" w:themeColor="text1"/>
          <w:sz w:val="22"/>
          <w:szCs w:val="22"/>
        </w:rPr>
        <w:t xml:space="preserve">moeten </w:t>
      </w:r>
      <w:r w:rsidR="00F11704">
        <w:rPr>
          <w:rFonts w:asciiTheme="minorHAnsi" w:hAnsiTheme="minorHAnsi"/>
          <w:color w:val="000000" w:themeColor="text1"/>
          <w:sz w:val="22"/>
          <w:szCs w:val="22"/>
        </w:rPr>
        <w:t>certificeren en beroepen in de hondensector moeten reglementeren/beschermen</w:t>
      </w:r>
      <w:r w:rsidRPr="00225633">
        <w:rPr>
          <w:rFonts w:asciiTheme="minorHAnsi" w:hAnsiTheme="minorHAnsi"/>
          <w:color w:val="000000" w:themeColor="text1"/>
          <w:sz w:val="22"/>
          <w:szCs w:val="22"/>
        </w:rPr>
        <w:t xml:space="preserve">. </w:t>
      </w:r>
      <w:r w:rsidR="00F11704">
        <w:rPr>
          <w:rFonts w:asciiTheme="minorHAnsi" w:hAnsiTheme="minorHAnsi"/>
          <w:color w:val="000000" w:themeColor="text1"/>
          <w:sz w:val="22"/>
          <w:szCs w:val="22"/>
        </w:rPr>
        <w:t xml:space="preserve">Vooral daar waar het training en opleiding van hond en baas, begeleiding bij probleemgedrag (therapie) en testing van honden betreft. </w:t>
      </w:r>
      <w:r w:rsidRPr="00225633">
        <w:rPr>
          <w:rFonts w:asciiTheme="minorHAnsi" w:hAnsiTheme="minorHAnsi"/>
          <w:color w:val="000000" w:themeColor="text1"/>
          <w:sz w:val="22"/>
          <w:szCs w:val="22"/>
        </w:rPr>
        <w:t>Dan komt er echte kwaliteitsverbetering in de hondenwereld en weet het publiek waar ze goede</w:t>
      </w:r>
      <w:r w:rsidR="00F11704">
        <w:rPr>
          <w:rFonts w:asciiTheme="minorHAnsi" w:hAnsiTheme="minorHAnsi"/>
          <w:color w:val="000000" w:themeColor="text1"/>
          <w:sz w:val="22"/>
          <w:szCs w:val="22"/>
        </w:rPr>
        <w:t xml:space="preserve">, verantwoorde </w:t>
      </w:r>
      <w:r w:rsidRPr="00225633">
        <w:rPr>
          <w:rFonts w:asciiTheme="minorHAnsi" w:hAnsiTheme="minorHAnsi"/>
          <w:color w:val="000000" w:themeColor="text1"/>
          <w:sz w:val="22"/>
          <w:szCs w:val="22"/>
        </w:rPr>
        <w:t xml:space="preserve">informatie en begeleiding kan krijgen. Nu is </w:t>
      </w:r>
      <w:r w:rsidR="00CC504F">
        <w:rPr>
          <w:rFonts w:asciiTheme="minorHAnsi" w:hAnsiTheme="minorHAnsi"/>
          <w:color w:val="000000" w:themeColor="text1"/>
          <w:sz w:val="22"/>
          <w:szCs w:val="22"/>
        </w:rPr>
        <w:t>de hondenwereld</w:t>
      </w:r>
      <w:r w:rsidRPr="00225633">
        <w:rPr>
          <w:rFonts w:asciiTheme="minorHAnsi" w:hAnsiTheme="minorHAnsi"/>
          <w:color w:val="000000" w:themeColor="text1"/>
          <w:sz w:val="22"/>
          <w:szCs w:val="22"/>
        </w:rPr>
        <w:t xml:space="preserve"> een jungle</w:t>
      </w:r>
      <w:r w:rsidRPr="00861B1D">
        <w:rPr>
          <w:rFonts w:asciiTheme="minorHAnsi" w:hAnsiTheme="minorHAnsi"/>
          <w:color w:val="000000" w:themeColor="text1"/>
          <w:sz w:val="22"/>
          <w:szCs w:val="22"/>
        </w:rPr>
        <w:t xml:space="preserve">. </w:t>
      </w:r>
      <w:r w:rsidR="00776200" w:rsidRPr="00861B1D">
        <w:rPr>
          <w:rFonts w:asciiTheme="minorHAnsi" w:hAnsiTheme="minorHAnsi"/>
          <w:iCs/>
          <w:color w:val="000000" w:themeColor="text1"/>
          <w:sz w:val="22"/>
          <w:szCs w:val="22"/>
        </w:rPr>
        <w:t xml:space="preserve">Ook </w:t>
      </w:r>
      <w:r w:rsidR="00861B1D">
        <w:rPr>
          <w:rFonts w:asciiTheme="minorHAnsi" w:hAnsiTheme="minorHAnsi"/>
          <w:iCs/>
          <w:color w:val="000000" w:themeColor="text1"/>
          <w:sz w:val="22"/>
          <w:szCs w:val="22"/>
        </w:rPr>
        <w:t xml:space="preserve">kan </w:t>
      </w:r>
      <w:r w:rsidR="00776200" w:rsidRPr="00861B1D">
        <w:rPr>
          <w:rFonts w:asciiTheme="minorHAnsi" w:hAnsiTheme="minorHAnsi"/>
          <w:iCs/>
          <w:color w:val="000000" w:themeColor="text1"/>
          <w:sz w:val="22"/>
          <w:szCs w:val="22"/>
        </w:rPr>
        <w:t xml:space="preserve">een oordeel niet hoofdzakelijk/enkel op de bevindingen van een </w:t>
      </w:r>
      <w:r w:rsidR="00861B1D">
        <w:rPr>
          <w:rFonts w:asciiTheme="minorHAnsi" w:hAnsiTheme="minorHAnsi"/>
          <w:iCs/>
          <w:color w:val="000000" w:themeColor="text1"/>
          <w:sz w:val="22"/>
          <w:szCs w:val="22"/>
        </w:rPr>
        <w:t>‘</w:t>
      </w:r>
      <w:r w:rsidR="00776200" w:rsidRPr="00861B1D">
        <w:rPr>
          <w:rFonts w:asciiTheme="minorHAnsi" w:hAnsiTheme="minorHAnsi"/>
          <w:iCs/>
          <w:color w:val="000000" w:themeColor="text1"/>
          <w:sz w:val="22"/>
          <w:szCs w:val="22"/>
        </w:rPr>
        <w:t>gedragstherapeut</w:t>
      </w:r>
      <w:r w:rsidR="00861B1D">
        <w:rPr>
          <w:rFonts w:asciiTheme="minorHAnsi" w:hAnsiTheme="minorHAnsi"/>
          <w:iCs/>
          <w:color w:val="000000" w:themeColor="text1"/>
          <w:sz w:val="22"/>
          <w:szCs w:val="22"/>
        </w:rPr>
        <w:t>’</w:t>
      </w:r>
      <w:r w:rsidR="00776200" w:rsidRPr="00861B1D">
        <w:rPr>
          <w:rFonts w:asciiTheme="minorHAnsi" w:hAnsiTheme="minorHAnsi"/>
          <w:iCs/>
          <w:color w:val="000000" w:themeColor="text1"/>
          <w:sz w:val="22"/>
          <w:szCs w:val="22"/>
        </w:rPr>
        <w:t xml:space="preserve"> worden gebaseerd. Er zijn veel andere factoren die een rol </w:t>
      </w:r>
      <w:r w:rsidR="00861B1D">
        <w:rPr>
          <w:rFonts w:asciiTheme="minorHAnsi" w:hAnsiTheme="minorHAnsi"/>
          <w:iCs/>
          <w:color w:val="000000" w:themeColor="text1"/>
          <w:sz w:val="22"/>
          <w:szCs w:val="22"/>
        </w:rPr>
        <w:t>hier</w:t>
      </w:r>
      <w:r w:rsidR="00776200" w:rsidRPr="00861B1D">
        <w:rPr>
          <w:rFonts w:asciiTheme="minorHAnsi" w:hAnsiTheme="minorHAnsi"/>
          <w:iCs/>
          <w:color w:val="000000" w:themeColor="text1"/>
          <w:sz w:val="22"/>
          <w:szCs w:val="22"/>
        </w:rPr>
        <w:t>in kunnen spelen en erg belangrijk kunnen zijn. Denk hierbij bijvoorbeeld aan lichamelijke problemen</w:t>
      </w:r>
      <w:r w:rsidR="00861B1D">
        <w:rPr>
          <w:rFonts w:asciiTheme="minorHAnsi" w:hAnsiTheme="minorHAnsi"/>
          <w:iCs/>
          <w:color w:val="000000" w:themeColor="text1"/>
          <w:sz w:val="22"/>
          <w:szCs w:val="22"/>
        </w:rPr>
        <w:t xml:space="preserve"> als oorzaak,</w:t>
      </w:r>
      <w:r w:rsidR="00776200" w:rsidRPr="00861B1D">
        <w:rPr>
          <w:rFonts w:asciiTheme="minorHAnsi" w:hAnsiTheme="minorHAnsi"/>
          <w:iCs/>
          <w:color w:val="000000" w:themeColor="text1"/>
          <w:sz w:val="22"/>
          <w:szCs w:val="22"/>
        </w:rPr>
        <w:t xml:space="preserve"> die soms alleen door veterinaire specialisten uitgesloten kunnen worden. </w:t>
      </w:r>
      <w:r w:rsidR="00861B1D">
        <w:rPr>
          <w:rFonts w:asciiTheme="minorHAnsi" w:hAnsiTheme="minorHAnsi"/>
          <w:iCs/>
          <w:color w:val="000000" w:themeColor="text1"/>
          <w:sz w:val="22"/>
          <w:szCs w:val="22"/>
        </w:rPr>
        <w:t xml:space="preserve">Uitsluiting van lichamelijke problemen als oorzaak </w:t>
      </w:r>
      <w:r w:rsidR="00776200" w:rsidRPr="00861B1D">
        <w:rPr>
          <w:rFonts w:asciiTheme="minorHAnsi" w:hAnsiTheme="minorHAnsi"/>
          <w:iCs/>
          <w:color w:val="000000" w:themeColor="text1"/>
          <w:sz w:val="22"/>
          <w:szCs w:val="22"/>
        </w:rPr>
        <w:t xml:space="preserve">kan niet </w:t>
      </w:r>
      <w:r w:rsidR="00861B1D">
        <w:rPr>
          <w:rFonts w:asciiTheme="minorHAnsi" w:hAnsiTheme="minorHAnsi"/>
          <w:iCs/>
          <w:color w:val="000000" w:themeColor="text1"/>
          <w:sz w:val="22"/>
          <w:szCs w:val="22"/>
        </w:rPr>
        <w:t xml:space="preserve">gebeuren door </w:t>
      </w:r>
      <w:r w:rsidR="00776200" w:rsidRPr="00861B1D">
        <w:rPr>
          <w:rFonts w:asciiTheme="minorHAnsi" w:hAnsiTheme="minorHAnsi"/>
          <w:iCs/>
          <w:color w:val="000000" w:themeColor="text1"/>
          <w:sz w:val="22"/>
          <w:szCs w:val="22"/>
        </w:rPr>
        <w:t>een gedragstherapeut (tenzij die zelf ook dierenarts is) en soms ook niet bij een eerstelijns dierenarts</w:t>
      </w:r>
      <w:r w:rsidR="00861B1D">
        <w:rPr>
          <w:rFonts w:asciiTheme="minorHAnsi" w:hAnsiTheme="minorHAnsi"/>
          <w:iCs/>
          <w:color w:val="000000" w:themeColor="text1"/>
          <w:sz w:val="22"/>
          <w:szCs w:val="22"/>
        </w:rPr>
        <w:t xml:space="preserve"> (die is niet altijd voldoende gespecialiseerd)</w:t>
      </w:r>
      <w:r w:rsidR="00776200" w:rsidRPr="00861B1D">
        <w:rPr>
          <w:rFonts w:asciiTheme="minorHAnsi" w:hAnsiTheme="minorHAnsi"/>
          <w:iCs/>
          <w:color w:val="000000" w:themeColor="text1"/>
          <w:sz w:val="22"/>
          <w:szCs w:val="22"/>
        </w:rPr>
        <w:t>.</w:t>
      </w:r>
    </w:p>
    <w:p w:rsidR="00D86189" w:rsidRPr="00225633" w:rsidRDefault="00D86189" w:rsidP="00D86189">
      <w:pPr>
        <w:spacing w:after="0" w:line="240" w:lineRule="auto"/>
        <w:rPr>
          <w:color w:val="000000" w:themeColor="text1"/>
        </w:rPr>
      </w:pPr>
    </w:p>
    <w:p w:rsidR="001C6F21" w:rsidRPr="00225633" w:rsidRDefault="00CC504F" w:rsidP="00D86189">
      <w:pPr>
        <w:spacing w:after="0" w:line="240" w:lineRule="auto"/>
        <w:rPr>
          <w:color w:val="000000" w:themeColor="text1"/>
        </w:rPr>
      </w:pPr>
      <w:r>
        <w:rPr>
          <w:color w:val="000000" w:themeColor="text1"/>
        </w:rPr>
        <w:t>V</w:t>
      </w:r>
      <w:r w:rsidR="00415D5E" w:rsidRPr="00225633">
        <w:rPr>
          <w:color w:val="000000" w:themeColor="text1"/>
        </w:rPr>
        <w:t>olgens de NFDO z</w:t>
      </w:r>
      <w:r w:rsidR="007875AE" w:rsidRPr="00225633">
        <w:rPr>
          <w:color w:val="000000" w:themeColor="text1"/>
        </w:rPr>
        <w:t xml:space="preserve">itten </w:t>
      </w:r>
      <w:r w:rsidR="00415D5E" w:rsidRPr="00225633">
        <w:rPr>
          <w:color w:val="000000" w:themeColor="text1"/>
        </w:rPr>
        <w:t xml:space="preserve">er </w:t>
      </w:r>
      <w:r w:rsidR="003B5CFC" w:rsidRPr="00225633">
        <w:rPr>
          <w:color w:val="000000" w:themeColor="text1"/>
        </w:rPr>
        <w:t xml:space="preserve">naast positieve helaas ook </w:t>
      </w:r>
      <w:r w:rsidR="007875AE" w:rsidRPr="00225633">
        <w:rPr>
          <w:color w:val="000000" w:themeColor="text1"/>
        </w:rPr>
        <w:t>dieronvriendelijke k</w:t>
      </w:r>
      <w:r w:rsidR="00383E56" w:rsidRPr="00225633">
        <w:rPr>
          <w:color w:val="000000" w:themeColor="text1"/>
        </w:rPr>
        <w:t>anten aan het advies van de RDA. De RDA adviseert:</w:t>
      </w:r>
    </w:p>
    <w:p w:rsidR="00D86189" w:rsidRPr="00225633" w:rsidRDefault="00D86189" w:rsidP="00D86189">
      <w:pPr>
        <w:spacing w:after="0"/>
        <w:rPr>
          <w:color w:val="000000" w:themeColor="text1"/>
        </w:rPr>
      </w:pPr>
    </w:p>
    <w:p w:rsidR="000446C5" w:rsidRPr="00225633" w:rsidRDefault="000446C5" w:rsidP="00D86189">
      <w:pPr>
        <w:pStyle w:val="Lijstalinea"/>
        <w:numPr>
          <w:ilvl w:val="0"/>
          <w:numId w:val="8"/>
        </w:numPr>
        <w:spacing w:before="0" w:beforeAutospacing="0" w:after="0" w:afterAutospacing="0"/>
        <w:rPr>
          <w:rFonts w:asciiTheme="minorHAnsi" w:hAnsiTheme="minorHAnsi"/>
          <w:color w:val="000000" w:themeColor="text1"/>
          <w:sz w:val="22"/>
          <w:szCs w:val="22"/>
        </w:rPr>
      </w:pPr>
      <w:r w:rsidRPr="00CC504F">
        <w:rPr>
          <w:rFonts w:asciiTheme="minorHAnsi" w:hAnsiTheme="minorHAnsi"/>
          <w:i/>
          <w:color w:val="000000" w:themeColor="text1"/>
          <w:sz w:val="22"/>
          <w:szCs w:val="22"/>
        </w:rPr>
        <w:t>E</w:t>
      </w:r>
      <w:r w:rsidR="009D76BD" w:rsidRPr="00CC504F">
        <w:rPr>
          <w:rFonts w:asciiTheme="minorHAnsi" w:hAnsiTheme="minorHAnsi"/>
          <w:i/>
          <w:color w:val="000000" w:themeColor="text1"/>
          <w:sz w:val="22"/>
          <w:szCs w:val="22"/>
        </w:rPr>
        <w:t xml:space="preserve">en </w:t>
      </w:r>
      <w:r w:rsidR="001C6F21" w:rsidRPr="00CC504F">
        <w:rPr>
          <w:rFonts w:asciiTheme="minorHAnsi" w:hAnsiTheme="minorHAnsi"/>
          <w:i/>
          <w:color w:val="000000" w:themeColor="text1"/>
          <w:sz w:val="22"/>
          <w:szCs w:val="22"/>
        </w:rPr>
        <w:t>muilkorf</w:t>
      </w:r>
      <w:r w:rsidR="009D76BD" w:rsidRPr="00CC504F">
        <w:rPr>
          <w:rFonts w:asciiTheme="minorHAnsi" w:hAnsiTheme="minorHAnsi"/>
          <w:i/>
          <w:color w:val="000000" w:themeColor="text1"/>
          <w:sz w:val="22"/>
          <w:szCs w:val="22"/>
        </w:rPr>
        <w:t xml:space="preserve">gebod in losloopgebieden en een </w:t>
      </w:r>
      <w:r w:rsidR="00802F86" w:rsidRPr="00CC504F">
        <w:rPr>
          <w:rFonts w:asciiTheme="minorHAnsi" w:hAnsiTheme="minorHAnsi"/>
          <w:i/>
          <w:color w:val="000000" w:themeColor="text1"/>
          <w:sz w:val="22"/>
          <w:szCs w:val="22"/>
        </w:rPr>
        <w:t xml:space="preserve">(kort) </w:t>
      </w:r>
      <w:r w:rsidR="009D76BD" w:rsidRPr="00CC504F">
        <w:rPr>
          <w:rFonts w:asciiTheme="minorHAnsi" w:hAnsiTheme="minorHAnsi"/>
          <w:i/>
          <w:color w:val="000000" w:themeColor="text1"/>
          <w:sz w:val="22"/>
          <w:szCs w:val="22"/>
        </w:rPr>
        <w:t>aanlijngebod in publieke ruimten</w:t>
      </w:r>
      <w:r w:rsidR="001C6F21" w:rsidRPr="00CC504F">
        <w:rPr>
          <w:rFonts w:asciiTheme="minorHAnsi" w:hAnsiTheme="minorHAnsi"/>
          <w:i/>
          <w:color w:val="000000" w:themeColor="text1"/>
          <w:sz w:val="22"/>
          <w:szCs w:val="22"/>
        </w:rPr>
        <w:t xml:space="preserve"> voor </w:t>
      </w:r>
      <w:r w:rsidR="009D76BD" w:rsidRPr="00CC504F">
        <w:rPr>
          <w:rFonts w:asciiTheme="minorHAnsi" w:hAnsiTheme="minorHAnsi"/>
          <w:i/>
          <w:color w:val="000000" w:themeColor="text1"/>
          <w:sz w:val="22"/>
          <w:szCs w:val="22"/>
        </w:rPr>
        <w:t>á</w:t>
      </w:r>
      <w:r w:rsidR="001C6F21" w:rsidRPr="00CC504F">
        <w:rPr>
          <w:rFonts w:asciiTheme="minorHAnsi" w:hAnsiTheme="minorHAnsi"/>
          <w:i/>
          <w:color w:val="000000" w:themeColor="text1"/>
          <w:sz w:val="22"/>
          <w:szCs w:val="22"/>
        </w:rPr>
        <w:t>lle HR-honden</w:t>
      </w:r>
      <w:r w:rsidR="009D76BD" w:rsidRPr="00CC504F">
        <w:rPr>
          <w:rFonts w:asciiTheme="minorHAnsi" w:hAnsiTheme="minorHAnsi"/>
          <w:i/>
          <w:color w:val="000000" w:themeColor="text1"/>
          <w:sz w:val="22"/>
          <w:szCs w:val="22"/>
        </w:rPr>
        <w:t xml:space="preserve">, </w:t>
      </w:r>
      <w:r w:rsidR="003B5CFC" w:rsidRPr="00CC504F">
        <w:rPr>
          <w:rFonts w:asciiTheme="minorHAnsi" w:hAnsiTheme="minorHAnsi"/>
          <w:i/>
          <w:color w:val="000000" w:themeColor="text1"/>
          <w:sz w:val="22"/>
          <w:szCs w:val="22"/>
        </w:rPr>
        <w:t>ongeacht hun individuele karakter</w:t>
      </w:r>
      <w:r w:rsidR="005E002A" w:rsidRPr="00CC504F">
        <w:rPr>
          <w:rFonts w:asciiTheme="minorHAnsi" w:hAnsiTheme="minorHAnsi"/>
          <w:i/>
          <w:color w:val="000000" w:themeColor="text1"/>
          <w:sz w:val="22"/>
          <w:szCs w:val="22"/>
        </w:rPr>
        <w:t>.</w:t>
      </w:r>
      <w:r w:rsidR="005E002A" w:rsidRPr="00CC504F">
        <w:rPr>
          <w:rFonts w:asciiTheme="minorHAnsi" w:hAnsiTheme="minorHAnsi"/>
          <w:i/>
          <w:color w:val="000000" w:themeColor="text1"/>
          <w:sz w:val="22"/>
          <w:szCs w:val="22"/>
        </w:rPr>
        <w:br/>
      </w:r>
      <w:r w:rsidR="009D76BD" w:rsidRPr="00225633">
        <w:rPr>
          <w:rFonts w:asciiTheme="minorHAnsi" w:hAnsiTheme="minorHAnsi"/>
          <w:color w:val="000000" w:themeColor="text1"/>
          <w:sz w:val="22"/>
          <w:szCs w:val="22"/>
        </w:rPr>
        <w:t>De HR-honden die een goed karakter hebben</w:t>
      </w:r>
      <w:r w:rsidR="00415D5E" w:rsidRPr="00225633">
        <w:rPr>
          <w:rFonts w:asciiTheme="minorHAnsi" w:hAnsiTheme="minorHAnsi"/>
          <w:color w:val="000000" w:themeColor="text1"/>
          <w:sz w:val="22"/>
          <w:szCs w:val="22"/>
        </w:rPr>
        <w:t>, een ruime meerderheid,</w:t>
      </w:r>
      <w:r w:rsidR="009D76BD" w:rsidRPr="00225633">
        <w:rPr>
          <w:rFonts w:asciiTheme="minorHAnsi" w:hAnsiTheme="minorHAnsi"/>
          <w:color w:val="000000" w:themeColor="text1"/>
          <w:sz w:val="22"/>
          <w:szCs w:val="22"/>
        </w:rPr>
        <w:t xml:space="preserve"> worden hierdoor </w:t>
      </w:r>
      <w:r w:rsidR="009D76BD" w:rsidRPr="00225633">
        <w:rPr>
          <w:rFonts w:asciiTheme="minorHAnsi" w:hAnsiTheme="minorHAnsi"/>
          <w:color w:val="000000" w:themeColor="text1"/>
          <w:sz w:val="22"/>
          <w:szCs w:val="22"/>
        </w:rPr>
        <w:lastRenderedPageBreak/>
        <w:t>onevenredig in hun mogelijkheden beperkt.</w:t>
      </w:r>
      <w:r w:rsidR="00277849" w:rsidRPr="00225633">
        <w:rPr>
          <w:rFonts w:asciiTheme="minorHAnsi" w:hAnsiTheme="minorHAnsi"/>
          <w:color w:val="000000" w:themeColor="text1"/>
          <w:sz w:val="22"/>
          <w:szCs w:val="22"/>
        </w:rPr>
        <w:t xml:space="preserve"> Doordat de honden hun energie niet kwijt kunnen en zich niet kunnen verdedigen tegen andere honden, zou dit tot frustratie bij de hond en daardoor uiteindelijk tot meer bijtincidenten in de huiselijke kring</w:t>
      </w:r>
      <w:r w:rsidR="001435E7" w:rsidRPr="00225633">
        <w:rPr>
          <w:rFonts w:asciiTheme="minorHAnsi" w:hAnsiTheme="minorHAnsi"/>
          <w:color w:val="000000" w:themeColor="text1"/>
          <w:sz w:val="22"/>
          <w:szCs w:val="22"/>
        </w:rPr>
        <w:t xml:space="preserve"> kunnen leiden</w:t>
      </w:r>
      <w:r w:rsidR="00277849" w:rsidRPr="00225633">
        <w:rPr>
          <w:rFonts w:asciiTheme="minorHAnsi" w:hAnsiTheme="minorHAnsi"/>
          <w:color w:val="000000" w:themeColor="text1"/>
          <w:sz w:val="22"/>
          <w:szCs w:val="22"/>
        </w:rPr>
        <w:t>.</w:t>
      </w:r>
    </w:p>
    <w:p w:rsidR="000446C5" w:rsidRPr="00225633" w:rsidRDefault="001C6F21" w:rsidP="00D86189">
      <w:pPr>
        <w:pStyle w:val="Lijstalinea"/>
        <w:numPr>
          <w:ilvl w:val="0"/>
          <w:numId w:val="8"/>
        </w:numPr>
        <w:spacing w:before="0" w:beforeAutospacing="0" w:after="0" w:afterAutospacing="0"/>
        <w:rPr>
          <w:rFonts w:asciiTheme="minorHAnsi" w:hAnsiTheme="minorHAnsi"/>
          <w:color w:val="000000" w:themeColor="text1"/>
          <w:sz w:val="22"/>
          <w:szCs w:val="22"/>
        </w:rPr>
      </w:pPr>
      <w:r w:rsidRPr="00CC504F">
        <w:rPr>
          <w:rFonts w:asciiTheme="minorHAnsi" w:hAnsiTheme="minorHAnsi"/>
          <w:i/>
          <w:color w:val="000000" w:themeColor="text1"/>
          <w:sz w:val="22"/>
          <w:szCs w:val="22"/>
        </w:rPr>
        <w:t xml:space="preserve">HR-honden die mensen of andere </w:t>
      </w:r>
      <w:r w:rsidR="001435E7" w:rsidRPr="00CC504F">
        <w:rPr>
          <w:rFonts w:asciiTheme="minorHAnsi" w:hAnsiTheme="minorHAnsi"/>
          <w:i/>
          <w:color w:val="000000" w:themeColor="text1"/>
          <w:sz w:val="22"/>
          <w:szCs w:val="22"/>
        </w:rPr>
        <w:t>dieren</w:t>
      </w:r>
      <w:r w:rsidRPr="00CC504F">
        <w:rPr>
          <w:rFonts w:asciiTheme="minorHAnsi" w:hAnsiTheme="minorHAnsi"/>
          <w:i/>
          <w:color w:val="000000" w:themeColor="text1"/>
          <w:sz w:val="22"/>
          <w:szCs w:val="22"/>
        </w:rPr>
        <w:t xml:space="preserve"> gebeten hebben met ernstige verwondingen of de dood tot gevolg, zondermeer te euthanaser</w:t>
      </w:r>
      <w:r w:rsidR="005E002A" w:rsidRPr="00CC504F">
        <w:rPr>
          <w:rFonts w:asciiTheme="minorHAnsi" w:hAnsiTheme="minorHAnsi"/>
          <w:i/>
          <w:color w:val="000000" w:themeColor="text1"/>
          <w:sz w:val="22"/>
          <w:szCs w:val="22"/>
        </w:rPr>
        <w:t>en.</w:t>
      </w:r>
      <w:r w:rsidR="005E002A" w:rsidRPr="00225633">
        <w:rPr>
          <w:rFonts w:asciiTheme="minorHAnsi" w:hAnsiTheme="minorHAnsi"/>
          <w:color w:val="000000" w:themeColor="text1"/>
          <w:sz w:val="22"/>
          <w:szCs w:val="22"/>
        </w:rPr>
        <w:br/>
      </w:r>
      <w:r w:rsidRPr="00225633">
        <w:rPr>
          <w:rFonts w:asciiTheme="minorHAnsi" w:hAnsiTheme="minorHAnsi"/>
          <w:color w:val="000000" w:themeColor="text1"/>
          <w:sz w:val="22"/>
          <w:szCs w:val="22"/>
        </w:rPr>
        <w:t>Dit ‘one strike out’-principe is dieronvriendelijk, omdat</w:t>
      </w:r>
      <w:r w:rsidR="003B5CFC" w:rsidRPr="00225633">
        <w:rPr>
          <w:rFonts w:asciiTheme="minorHAnsi" w:hAnsiTheme="minorHAnsi"/>
          <w:color w:val="000000" w:themeColor="text1"/>
          <w:sz w:val="22"/>
          <w:szCs w:val="22"/>
        </w:rPr>
        <w:t>:</w:t>
      </w:r>
    </w:p>
    <w:p w:rsidR="000446C5" w:rsidRPr="00225633" w:rsidRDefault="000446C5" w:rsidP="00D86189">
      <w:pPr>
        <w:pStyle w:val="Lijstalinea"/>
        <w:numPr>
          <w:ilvl w:val="0"/>
          <w:numId w:val="9"/>
        </w:numPr>
        <w:spacing w:before="0" w:beforeAutospacing="0" w:after="0" w:afterAutospacing="0"/>
        <w:rPr>
          <w:rFonts w:asciiTheme="minorHAnsi" w:hAnsiTheme="minorHAnsi"/>
          <w:color w:val="000000" w:themeColor="text1"/>
          <w:sz w:val="22"/>
          <w:szCs w:val="22"/>
        </w:rPr>
      </w:pPr>
      <w:r w:rsidRPr="00225633">
        <w:rPr>
          <w:rFonts w:asciiTheme="minorHAnsi" w:hAnsiTheme="minorHAnsi"/>
          <w:color w:val="000000" w:themeColor="text1"/>
          <w:sz w:val="22"/>
          <w:szCs w:val="22"/>
        </w:rPr>
        <w:t xml:space="preserve">Volgens de RDA daarbij geen onderzoek hoeft te worden gedaan naar de oorzaak van het bijtgedrag. Bijtgedrag kan </w:t>
      </w:r>
      <w:r w:rsidR="001435E7" w:rsidRPr="00225633">
        <w:rPr>
          <w:rFonts w:asciiTheme="minorHAnsi" w:hAnsiTheme="minorHAnsi"/>
          <w:color w:val="000000" w:themeColor="text1"/>
          <w:sz w:val="22"/>
          <w:szCs w:val="22"/>
        </w:rPr>
        <w:t>immers</w:t>
      </w:r>
      <w:r w:rsidRPr="00225633">
        <w:rPr>
          <w:rFonts w:asciiTheme="minorHAnsi" w:hAnsiTheme="minorHAnsi"/>
          <w:color w:val="000000" w:themeColor="text1"/>
          <w:sz w:val="22"/>
          <w:szCs w:val="22"/>
        </w:rPr>
        <w:t xml:space="preserve"> ook ontstaan doordat een dier ernstige pijn heeft  en/of het dier is mishandeld (vergelijk de hond die pas na veel nietjes in zijn oor een kind beet). Na wegnemen van de pijn, verdwijnt normaliter het bijtgedrag volledig.</w:t>
      </w:r>
      <w:r w:rsidR="00776200">
        <w:rPr>
          <w:rFonts w:asciiTheme="minorHAnsi" w:hAnsiTheme="minorHAnsi"/>
          <w:color w:val="000000" w:themeColor="text1"/>
          <w:sz w:val="22"/>
          <w:szCs w:val="22"/>
        </w:rPr>
        <w:t xml:space="preserve"> </w:t>
      </w:r>
    </w:p>
    <w:p w:rsidR="000446C5" w:rsidRPr="00225633" w:rsidRDefault="000446C5" w:rsidP="00D86189">
      <w:pPr>
        <w:pStyle w:val="Lijstalinea"/>
        <w:numPr>
          <w:ilvl w:val="0"/>
          <w:numId w:val="9"/>
        </w:numPr>
        <w:spacing w:before="0" w:beforeAutospacing="0" w:after="0" w:afterAutospacing="0"/>
        <w:rPr>
          <w:rFonts w:asciiTheme="minorHAnsi" w:hAnsiTheme="minorHAnsi"/>
          <w:color w:val="000000" w:themeColor="text1"/>
          <w:sz w:val="22"/>
          <w:szCs w:val="22"/>
        </w:rPr>
      </w:pPr>
      <w:r w:rsidRPr="00225633">
        <w:rPr>
          <w:rFonts w:asciiTheme="minorHAnsi" w:hAnsiTheme="minorHAnsi"/>
          <w:color w:val="000000" w:themeColor="text1"/>
          <w:sz w:val="22"/>
          <w:szCs w:val="22"/>
        </w:rPr>
        <w:t>De intrinsieke waarde van een dier bij zo’n principe volledig over het hoofd wordt gezien.</w:t>
      </w:r>
    </w:p>
    <w:p w:rsidR="000446C5" w:rsidRPr="00225633" w:rsidRDefault="000446C5" w:rsidP="00D86189">
      <w:pPr>
        <w:pStyle w:val="Lijstalinea"/>
        <w:numPr>
          <w:ilvl w:val="0"/>
          <w:numId w:val="9"/>
        </w:numPr>
        <w:spacing w:before="0" w:beforeAutospacing="0" w:after="0" w:afterAutospacing="0"/>
        <w:rPr>
          <w:rFonts w:asciiTheme="minorHAnsi" w:hAnsiTheme="minorHAnsi"/>
          <w:color w:val="000000" w:themeColor="text1"/>
          <w:sz w:val="22"/>
          <w:szCs w:val="22"/>
        </w:rPr>
      </w:pPr>
      <w:r w:rsidRPr="00225633">
        <w:rPr>
          <w:rFonts w:asciiTheme="minorHAnsi" w:hAnsiTheme="minorHAnsi"/>
          <w:color w:val="000000" w:themeColor="text1"/>
          <w:sz w:val="22"/>
          <w:szCs w:val="22"/>
        </w:rPr>
        <w:t>De term ‘ernstige</w:t>
      </w:r>
      <w:r w:rsidR="009D682C" w:rsidRPr="00225633">
        <w:rPr>
          <w:rFonts w:asciiTheme="minorHAnsi" w:hAnsiTheme="minorHAnsi"/>
          <w:color w:val="000000" w:themeColor="text1"/>
          <w:sz w:val="22"/>
          <w:szCs w:val="22"/>
        </w:rPr>
        <w:t xml:space="preserve"> bijtincidenten</w:t>
      </w:r>
      <w:r w:rsidRPr="00225633">
        <w:rPr>
          <w:rFonts w:asciiTheme="minorHAnsi" w:hAnsiTheme="minorHAnsi"/>
          <w:color w:val="000000" w:themeColor="text1"/>
          <w:sz w:val="22"/>
          <w:szCs w:val="22"/>
        </w:rPr>
        <w:t xml:space="preserve">’ niet </w:t>
      </w:r>
      <w:r w:rsidR="009D682C" w:rsidRPr="00225633">
        <w:rPr>
          <w:rFonts w:asciiTheme="minorHAnsi" w:hAnsiTheme="minorHAnsi"/>
          <w:color w:val="000000" w:themeColor="text1"/>
          <w:sz w:val="22"/>
          <w:szCs w:val="22"/>
        </w:rPr>
        <w:t xml:space="preserve">duidelijk </w:t>
      </w:r>
      <w:r w:rsidRPr="00225633">
        <w:rPr>
          <w:rFonts w:asciiTheme="minorHAnsi" w:hAnsiTheme="minorHAnsi"/>
          <w:color w:val="000000" w:themeColor="text1"/>
          <w:sz w:val="22"/>
          <w:szCs w:val="22"/>
        </w:rPr>
        <w:t>wordt gedefinieerd</w:t>
      </w:r>
      <w:r w:rsidR="009D682C" w:rsidRPr="00225633">
        <w:rPr>
          <w:rFonts w:asciiTheme="minorHAnsi" w:hAnsiTheme="minorHAnsi"/>
          <w:color w:val="000000" w:themeColor="text1"/>
          <w:sz w:val="22"/>
          <w:szCs w:val="22"/>
        </w:rPr>
        <w:t xml:space="preserve"> (alleen kans, impact en risico op ernstige bijtincidenten)</w:t>
      </w:r>
      <w:r w:rsidRPr="00225633">
        <w:rPr>
          <w:rFonts w:asciiTheme="minorHAnsi" w:hAnsiTheme="minorHAnsi"/>
          <w:color w:val="000000" w:themeColor="text1"/>
          <w:sz w:val="22"/>
          <w:szCs w:val="22"/>
        </w:rPr>
        <w:t xml:space="preserve">. </w:t>
      </w:r>
      <w:r w:rsidR="009D682C" w:rsidRPr="00225633">
        <w:rPr>
          <w:rFonts w:asciiTheme="minorHAnsi" w:hAnsiTheme="minorHAnsi"/>
          <w:color w:val="000000" w:themeColor="text1"/>
          <w:sz w:val="22"/>
          <w:szCs w:val="22"/>
        </w:rPr>
        <w:t xml:space="preserve">Ook bijtincidenten met een grote kans, maar een matige impact lijken te worden bestempeld als een ernstig bijtincident. </w:t>
      </w:r>
      <w:r w:rsidRPr="00225633">
        <w:rPr>
          <w:rFonts w:asciiTheme="minorHAnsi" w:hAnsiTheme="minorHAnsi"/>
          <w:color w:val="000000" w:themeColor="text1"/>
          <w:sz w:val="22"/>
          <w:szCs w:val="22"/>
        </w:rPr>
        <w:t>Dit leidt tot willekeur en daardoor kan een relatief kleine wond leiden tot de dood van een hond.</w:t>
      </w:r>
    </w:p>
    <w:p w:rsidR="000446C5" w:rsidRPr="00225633" w:rsidRDefault="000446C5" w:rsidP="00D86189">
      <w:pPr>
        <w:pStyle w:val="Lijstalinea"/>
        <w:numPr>
          <w:ilvl w:val="0"/>
          <w:numId w:val="9"/>
        </w:numPr>
        <w:spacing w:before="0" w:beforeAutospacing="0" w:after="0" w:afterAutospacing="0"/>
        <w:rPr>
          <w:rFonts w:asciiTheme="minorHAnsi" w:hAnsiTheme="minorHAnsi"/>
          <w:color w:val="000000" w:themeColor="text1"/>
          <w:sz w:val="22"/>
          <w:szCs w:val="22"/>
        </w:rPr>
      </w:pPr>
      <w:r w:rsidRPr="00225633">
        <w:rPr>
          <w:rFonts w:asciiTheme="minorHAnsi" w:hAnsiTheme="minorHAnsi"/>
          <w:color w:val="000000" w:themeColor="text1"/>
          <w:sz w:val="22"/>
          <w:szCs w:val="22"/>
        </w:rPr>
        <w:t>Onverantwoordelijk gedrag van de baas zo volledig op de hond wordt afgewenteld; de hond moet zulk gedrag van de baas immers met de dood bekopen. Dat kan toch niet de bedoeling zijn?</w:t>
      </w:r>
    </w:p>
    <w:p w:rsidR="00277849" w:rsidRPr="00225633" w:rsidRDefault="000446C5" w:rsidP="00D86189">
      <w:pPr>
        <w:pStyle w:val="Lijstalinea"/>
        <w:numPr>
          <w:ilvl w:val="0"/>
          <w:numId w:val="9"/>
        </w:numPr>
        <w:spacing w:before="0" w:beforeAutospacing="0" w:after="0" w:afterAutospacing="0"/>
        <w:rPr>
          <w:rFonts w:asciiTheme="minorHAnsi" w:hAnsiTheme="minorHAnsi"/>
          <w:color w:val="000000" w:themeColor="text1"/>
          <w:sz w:val="22"/>
          <w:szCs w:val="22"/>
        </w:rPr>
      </w:pPr>
      <w:r w:rsidRPr="00225633">
        <w:rPr>
          <w:rFonts w:asciiTheme="minorHAnsi" w:hAnsiTheme="minorHAnsi"/>
          <w:color w:val="000000" w:themeColor="text1"/>
          <w:sz w:val="22"/>
          <w:szCs w:val="22"/>
        </w:rPr>
        <w:t>Dit principe uiteindelijk niet helpt c.q. de werkelijk onverantwoordelijke bazen niet afschrikt: die nemen zo weer e</w:t>
      </w:r>
      <w:r w:rsidR="00CC504F">
        <w:rPr>
          <w:rFonts w:asciiTheme="minorHAnsi" w:hAnsiTheme="minorHAnsi"/>
          <w:color w:val="000000" w:themeColor="text1"/>
          <w:sz w:val="22"/>
          <w:szCs w:val="22"/>
        </w:rPr>
        <w:t>en nieuwe hond en dan is het risico op herhaling van zetten groot</w:t>
      </w:r>
      <w:r w:rsidRPr="00225633">
        <w:rPr>
          <w:rFonts w:asciiTheme="minorHAnsi" w:hAnsiTheme="minorHAnsi"/>
          <w:color w:val="000000" w:themeColor="text1"/>
          <w:sz w:val="22"/>
          <w:szCs w:val="22"/>
        </w:rPr>
        <w:t>.</w:t>
      </w:r>
    </w:p>
    <w:p w:rsidR="00277849" w:rsidRPr="00225633" w:rsidRDefault="00277849" w:rsidP="00D86189">
      <w:pPr>
        <w:pStyle w:val="Lijstalinea"/>
        <w:numPr>
          <w:ilvl w:val="0"/>
          <w:numId w:val="8"/>
        </w:numPr>
        <w:spacing w:before="0" w:beforeAutospacing="0" w:after="0" w:afterAutospacing="0"/>
        <w:rPr>
          <w:rFonts w:asciiTheme="minorHAnsi" w:hAnsiTheme="minorHAnsi" w:cs="Arial"/>
          <w:sz w:val="22"/>
          <w:szCs w:val="22"/>
        </w:rPr>
      </w:pPr>
      <w:r w:rsidRPr="00CC504F">
        <w:rPr>
          <w:rFonts w:asciiTheme="minorHAnsi" w:hAnsiTheme="minorHAnsi" w:cs="Arial"/>
          <w:i/>
          <w:sz w:val="22"/>
          <w:szCs w:val="22"/>
        </w:rPr>
        <w:t>HR-honden die worden aangetroffen zonder eigenaar en die niet aan de voorwaarden van I&amp;R voldoen bij inbeslagname direct te euthanaseren.</w:t>
      </w:r>
      <w:r w:rsidR="005E002A" w:rsidRPr="00225633">
        <w:rPr>
          <w:rFonts w:asciiTheme="minorHAnsi" w:hAnsiTheme="minorHAnsi" w:cs="Arial"/>
          <w:sz w:val="22"/>
          <w:szCs w:val="22"/>
        </w:rPr>
        <w:br/>
      </w:r>
      <w:r w:rsidRPr="00225633">
        <w:rPr>
          <w:rFonts w:asciiTheme="minorHAnsi" w:hAnsiTheme="minorHAnsi" w:cs="Arial"/>
          <w:sz w:val="22"/>
          <w:szCs w:val="22"/>
        </w:rPr>
        <w:t>Ook dit gaat tegen de intrinsieke waarde van het dier in en voorbij aan de oorzaak van eventueel bijtgedrag.</w:t>
      </w:r>
    </w:p>
    <w:p w:rsidR="00DC35DE" w:rsidRPr="00225633" w:rsidRDefault="000446C5" w:rsidP="00D86189">
      <w:pPr>
        <w:pStyle w:val="Lijstalinea"/>
        <w:numPr>
          <w:ilvl w:val="0"/>
          <w:numId w:val="8"/>
        </w:numPr>
        <w:spacing w:before="0" w:beforeAutospacing="0" w:after="0" w:afterAutospacing="0"/>
        <w:rPr>
          <w:rFonts w:asciiTheme="minorHAnsi" w:hAnsiTheme="minorHAnsi"/>
          <w:color w:val="000000" w:themeColor="text1"/>
          <w:sz w:val="22"/>
          <w:szCs w:val="22"/>
        </w:rPr>
      </w:pPr>
      <w:r w:rsidRPr="00CC504F">
        <w:rPr>
          <w:rFonts w:asciiTheme="minorHAnsi" w:hAnsiTheme="minorHAnsi"/>
          <w:i/>
          <w:color w:val="000000" w:themeColor="text1"/>
          <w:sz w:val="22"/>
          <w:szCs w:val="22"/>
        </w:rPr>
        <w:t>Een meldpunt in het leven te roepen waar burgers gevaarlijke situaties laagdrempelig en anoniem kunnen melden.</w:t>
      </w:r>
      <w:r w:rsidR="005E002A" w:rsidRPr="00225633">
        <w:rPr>
          <w:rFonts w:asciiTheme="minorHAnsi" w:hAnsiTheme="minorHAnsi"/>
          <w:color w:val="000000" w:themeColor="text1"/>
          <w:sz w:val="22"/>
          <w:szCs w:val="22"/>
        </w:rPr>
        <w:br/>
      </w:r>
      <w:r w:rsidR="00415D5E" w:rsidRPr="00225633">
        <w:rPr>
          <w:rFonts w:asciiTheme="minorHAnsi" w:hAnsiTheme="minorHAnsi"/>
          <w:color w:val="000000" w:themeColor="text1"/>
          <w:sz w:val="22"/>
          <w:szCs w:val="22"/>
        </w:rPr>
        <w:t>Dat lijkt wijs, maar</w:t>
      </w:r>
      <w:r w:rsidRPr="00225633">
        <w:rPr>
          <w:rFonts w:asciiTheme="minorHAnsi" w:hAnsiTheme="minorHAnsi"/>
          <w:color w:val="000000" w:themeColor="text1"/>
          <w:sz w:val="22"/>
          <w:szCs w:val="22"/>
        </w:rPr>
        <w:t xml:space="preserve"> </w:t>
      </w:r>
      <w:r w:rsidR="00E24BBE" w:rsidRPr="00225633">
        <w:rPr>
          <w:rFonts w:asciiTheme="minorHAnsi" w:hAnsiTheme="minorHAnsi"/>
          <w:color w:val="000000" w:themeColor="text1"/>
          <w:sz w:val="22"/>
          <w:szCs w:val="22"/>
        </w:rPr>
        <w:t xml:space="preserve">in de praktijk krijgen </w:t>
      </w:r>
      <w:r w:rsidR="00415D5E" w:rsidRPr="00225633">
        <w:rPr>
          <w:rFonts w:asciiTheme="minorHAnsi" w:hAnsiTheme="minorHAnsi"/>
          <w:color w:val="000000" w:themeColor="text1"/>
          <w:sz w:val="22"/>
          <w:szCs w:val="22"/>
        </w:rPr>
        <w:t>o</w:t>
      </w:r>
      <w:r w:rsidRPr="00225633">
        <w:rPr>
          <w:rFonts w:asciiTheme="minorHAnsi" w:hAnsiTheme="minorHAnsi"/>
          <w:color w:val="000000" w:themeColor="text1"/>
          <w:sz w:val="22"/>
          <w:szCs w:val="22"/>
        </w:rPr>
        <w:t xml:space="preserve">pvangcentra regelmatig meldingen binnen van </w:t>
      </w:r>
      <w:r w:rsidR="00415D5E" w:rsidRPr="00225633">
        <w:rPr>
          <w:rFonts w:asciiTheme="minorHAnsi" w:hAnsiTheme="minorHAnsi"/>
          <w:color w:val="000000" w:themeColor="text1"/>
          <w:sz w:val="22"/>
          <w:szCs w:val="22"/>
        </w:rPr>
        <w:t xml:space="preserve">agressie, overlast, </w:t>
      </w:r>
      <w:r w:rsidRPr="00225633">
        <w:rPr>
          <w:rFonts w:asciiTheme="minorHAnsi" w:hAnsiTheme="minorHAnsi"/>
          <w:color w:val="000000" w:themeColor="text1"/>
          <w:sz w:val="22"/>
          <w:szCs w:val="22"/>
        </w:rPr>
        <w:t xml:space="preserve">dierenmishandeling, </w:t>
      </w:r>
      <w:r w:rsidR="00E24BBE" w:rsidRPr="00225633">
        <w:rPr>
          <w:rFonts w:asciiTheme="minorHAnsi" w:hAnsiTheme="minorHAnsi"/>
          <w:color w:val="000000" w:themeColor="text1"/>
          <w:sz w:val="22"/>
          <w:szCs w:val="22"/>
        </w:rPr>
        <w:t>dieren</w:t>
      </w:r>
      <w:r w:rsidRPr="00225633">
        <w:rPr>
          <w:rFonts w:asciiTheme="minorHAnsi" w:hAnsiTheme="minorHAnsi"/>
          <w:color w:val="000000" w:themeColor="text1"/>
          <w:sz w:val="22"/>
          <w:szCs w:val="22"/>
        </w:rPr>
        <w:t>verwaarlozing e.d.</w:t>
      </w:r>
      <w:r w:rsidR="00E24BBE" w:rsidRPr="00225633">
        <w:rPr>
          <w:rFonts w:asciiTheme="minorHAnsi" w:hAnsiTheme="minorHAnsi"/>
          <w:color w:val="000000" w:themeColor="text1"/>
          <w:sz w:val="22"/>
          <w:szCs w:val="22"/>
        </w:rPr>
        <w:t>,</w:t>
      </w:r>
      <w:r w:rsidRPr="00225633">
        <w:rPr>
          <w:rFonts w:asciiTheme="minorHAnsi" w:hAnsiTheme="minorHAnsi"/>
          <w:color w:val="000000" w:themeColor="text1"/>
          <w:sz w:val="22"/>
          <w:szCs w:val="22"/>
        </w:rPr>
        <w:t xml:space="preserve"> die gedaan worden in het licht van een burenruzie, afgunst of ongerede angst. Die meldingen berusten niet op </w:t>
      </w:r>
      <w:r w:rsidR="00E24BBE" w:rsidRPr="00225633">
        <w:rPr>
          <w:rFonts w:asciiTheme="minorHAnsi" w:hAnsiTheme="minorHAnsi"/>
          <w:color w:val="000000" w:themeColor="text1"/>
          <w:sz w:val="22"/>
          <w:szCs w:val="22"/>
        </w:rPr>
        <w:t xml:space="preserve">de </w:t>
      </w:r>
      <w:r w:rsidR="00415D5E" w:rsidRPr="00225633">
        <w:rPr>
          <w:rFonts w:asciiTheme="minorHAnsi" w:hAnsiTheme="minorHAnsi"/>
          <w:color w:val="000000" w:themeColor="text1"/>
          <w:sz w:val="22"/>
          <w:szCs w:val="22"/>
        </w:rPr>
        <w:t>w</w:t>
      </w:r>
      <w:r w:rsidR="00E24BBE" w:rsidRPr="00225633">
        <w:rPr>
          <w:rFonts w:asciiTheme="minorHAnsi" w:hAnsiTheme="minorHAnsi"/>
          <w:color w:val="000000" w:themeColor="text1"/>
          <w:sz w:val="22"/>
          <w:szCs w:val="22"/>
        </w:rPr>
        <w:t>erkelijkheid:</w:t>
      </w:r>
      <w:r w:rsidR="00415D5E" w:rsidRPr="00225633">
        <w:rPr>
          <w:rFonts w:asciiTheme="minorHAnsi" w:hAnsiTheme="minorHAnsi"/>
          <w:color w:val="000000" w:themeColor="text1"/>
          <w:sz w:val="22"/>
          <w:szCs w:val="22"/>
        </w:rPr>
        <w:t xml:space="preserve"> er is dan vaak helemaal geen sprake van </w:t>
      </w:r>
      <w:r w:rsidRPr="00225633">
        <w:rPr>
          <w:rFonts w:asciiTheme="minorHAnsi" w:hAnsiTheme="minorHAnsi"/>
          <w:color w:val="000000" w:themeColor="text1"/>
          <w:sz w:val="22"/>
          <w:szCs w:val="22"/>
        </w:rPr>
        <w:t>risicogedrag of agressief gedrag van de hond in kwestie.</w:t>
      </w:r>
      <w:r w:rsidR="0093292D">
        <w:rPr>
          <w:rFonts w:asciiTheme="minorHAnsi" w:hAnsiTheme="minorHAnsi"/>
          <w:color w:val="000000" w:themeColor="text1"/>
          <w:sz w:val="22"/>
          <w:szCs w:val="22"/>
        </w:rPr>
        <w:t xml:space="preserve"> </w:t>
      </w:r>
      <w:r w:rsidR="00E24BBE" w:rsidRPr="00225633">
        <w:rPr>
          <w:rFonts w:asciiTheme="minorHAnsi" w:hAnsiTheme="minorHAnsi"/>
          <w:color w:val="000000" w:themeColor="text1"/>
          <w:sz w:val="22"/>
          <w:szCs w:val="22"/>
        </w:rPr>
        <w:t xml:space="preserve">Bij meldingen vindt de NFDO daarom </w:t>
      </w:r>
      <w:r w:rsidR="00415D5E" w:rsidRPr="00225633">
        <w:rPr>
          <w:rFonts w:asciiTheme="minorHAnsi" w:hAnsiTheme="minorHAnsi"/>
          <w:color w:val="000000" w:themeColor="text1"/>
          <w:sz w:val="22"/>
          <w:szCs w:val="22"/>
        </w:rPr>
        <w:t>een eenduidige en goede registratie e</w:t>
      </w:r>
      <w:r w:rsidR="00E24BBE" w:rsidRPr="00225633">
        <w:rPr>
          <w:rFonts w:asciiTheme="minorHAnsi" w:hAnsiTheme="minorHAnsi"/>
          <w:color w:val="000000" w:themeColor="text1"/>
          <w:sz w:val="22"/>
          <w:szCs w:val="22"/>
        </w:rPr>
        <w:t>venals</w:t>
      </w:r>
      <w:r w:rsidR="00415D5E" w:rsidRPr="00225633">
        <w:rPr>
          <w:rFonts w:asciiTheme="minorHAnsi" w:hAnsiTheme="minorHAnsi"/>
          <w:color w:val="000000" w:themeColor="text1"/>
          <w:sz w:val="22"/>
          <w:szCs w:val="22"/>
        </w:rPr>
        <w:t xml:space="preserve"> </w:t>
      </w:r>
      <w:r w:rsidR="00E24BBE" w:rsidRPr="00225633">
        <w:rPr>
          <w:rFonts w:asciiTheme="minorHAnsi" w:hAnsiTheme="minorHAnsi"/>
          <w:color w:val="000000" w:themeColor="text1"/>
          <w:sz w:val="22"/>
          <w:szCs w:val="22"/>
        </w:rPr>
        <w:t xml:space="preserve">objectief </w:t>
      </w:r>
      <w:r w:rsidR="00415D5E" w:rsidRPr="00225633">
        <w:rPr>
          <w:rFonts w:asciiTheme="minorHAnsi" w:hAnsiTheme="minorHAnsi"/>
          <w:color w:val="000000" w:themeColor="text1"/>
          <w:sz w:val="22"/>
          <w:szCs w:val="22"/>
        </w:rPr>
        <w:t>onderzoek</w:t>
      </w:r>
      <w:r w:rsidR="00E24BBE" w:rsidRPr="00225633">
        <w:rPr>
          <w:rFonts w:asciiTheme="minorHAnsi" w:hAnsiTheme="minorHAnsi"/>
          <w:color w:val="000000" w:themeColor="text1"/>
          <w:sz w:val="22"/>
          <w:szCs w:val="22"/>
        </w:rPr>
        <w:t xml:space="preserve"> en goede analyse van de gegevens </w:t>
      </w:r>
      <w:r w:rsidR="00415D5E" w:rsidRPr="00225633">
        <w:rPr>
          <w:rFonts w:asciiTheme="minorHAnsi" w:hAnsiTheme="minorHAnsi"/>
          <w:color w:val="000000" w:themeColor="text1"/>
          <w:sz w:val="22"/>
          <w:szCs w:val="22"/>
        </w:rPr>
        <w:t>van ultiem belang.</w:t>
      </w:r>
    </w:p>
    <w:p w:rsidR="00E24BBE" w:rsidRPr="00225633" w:rsidRDefault="00DC35DE" w:rsidP="00D86189">
      <w:pPr>
        <w:pStyle w:val="Lijstalinea"/>
        <w:numPr>
          <w:ilvl w:val="0"/>
          <w:numId w:val="8"/>
        </w:numPr>
        <w:spacing w:before="0" w:beforeAutospacing="0" w:after="0" w:afterAutospacing="0"/>
        <w:rPr>
          <w:rFonts w:asciiTheme="minorHAnsi" w:hAnsiTheme="minorHAnsi"/>
          <w:color w:val="000000" w:themeColor="text1"/>
          <w:sz w:val="22"/>
          <w:szCs w:val="22"/>
        </w:rPr>
      </w:pPr>
      <w:r w:rsidRPr="00CC504F">
        <w:rPr>
          <w:rFonts w:asciiTheme="minorHAnsi" w:hAnsiTheme="minorHAnsi" w:cs="Arial"/>
          <w:i/>
          <w:color w:val="000000" w:themeColor="text1"/>
          <w:sz w:val="22"/>
          <w:szCs w:val="22"/>
        </w:rPr>
        <w:t>Een adequaat en bij voorkeur landelijk afgestemd opvang-, plaatsings- en euthanasiebeleid van HR-honden in de asielen teneinde geen herhaling van ernstige bijtincidenten te krijgen</w:t>
      </w:r>
      <w:r w:rsidR="00E24BBE" w:rsidRPr="00CC504F">
        <w:rPr>
          <w:rFonts w:asciiTheme="minorHAnsi" w:hAnsiTheme="minorHAnsi"/>
          <w:i/>
          <w:color w:val="000000" w:themeColor="text1"/>
          <w:sz w:val="22"/>
          <w:szCs w:val="22"/>
        </w:rPr>
        <w:t>, waarbij een maximale verblijfsduur van de HR-hond in het belang van het welzijn van de desbetr</w:t>
      </w:r>
      <w:r w:rsidR="005E002A" w:rsidRPr="00CC504F">
        <w:rPr>
          <w:rFonts w:asciiTheme="minorHAnsi" w:hAnsiTheme="minorHAnsi"/>
          <w:i/>
          <w:color w:val="000000" w:themeColor="text1"/>
          <w:sz w:val="22"/>
          <w:szCs w:val="22"/>
        </w:rPr>
        <w:t>effende hond wordt voorgesteld.</w:t>
      </w:r>
      <w:r w:rsidR="005E002A" w:rsidRPr="00225633">
        <w:rPr>
          <w:rFonts w:asciiTheme="minorHAnsi" w:hAnsiTheme="minorHAnsi"/>
          <w:color w:val="000000" w:themeColor="text1"/>
          <w:sz w:val="22"/>
          <w:szCs w:val="22"/>
        </w:rPr>
        <w:br/>
      </w:r>
      <w:r w:rsidRPr="00225633">
        <w:rPr>
          <w:rFonts w:asciiTheme="minorHAnsi" w:hAnsiTheme="minorHAnsi"/>
          <w:color w:val="000000" w:themeColor="text1"/>
          <w:sz w:val="22"/>
          <w:szCs w:val="22"/>
        </w:rPr>
        <w:t xml:space="preserve">De NFDO is het er uiteraard mee eens dat er </w:t>
      </w:r>
      <w:r w:rsidR="00E24BBE" w:rsidRPr="00225633">
        <w:rPr>
          <w:rFonts w:asciiTheme="minorHAnsi" w:hAnsiTheme="minorHAnsi"/>
          <w:color w:val="000000" w:themeColor="text1"/>
          <w:sz w:val="22"/>
          <w:szCs w:val="22"/>
        </w:rPr>
        <w:t xml:space="preserve">in elk asiel een weloverwogen en diervriendelijk euthanasiebeleid </w:t>
      </w:r>
      <w:r w:rsidRPr="00225633">
        <w:rPr>
          <w:rFonts w:asciiTheme="minorHAnsi" w:hAnsiTheme="minorHAnsi"/>
          <w:color w:val="000000" w:themeColor="text1"/>
          <w:sz w:val="22"/>
          <w:szCs w:val="22"/>
        </w:rPr>
        <w:t xml:space="preserve">moet </w:t>
      </w:r>
      <w:r w:rsidR="00E24BBE" w:rsidRPr="00225633">
        <w:rPr>
          <w:rFonts w:asciiTheme="minorHAnsi" w:hAnsiTheme="minorHAnsi"/>
          <w:color w:val="000000" w:themeColor="text1"/>
          <w:sz w:val="22"/>
          <w:szCs w:val="22"/>
        </w:rPr>
        <w:t xml:space="preserve">zijn. Bij uitzichtloos lijden is er soms geen andere optie dan euthanasie. Maar altijd moet dit maatwerk zijn. De ene hond is nu eenmaal niet gelijk aan de andere en voelt zich met andere dingen prettig dan de andere. </w:t>
      </w:r>
      <w:r w:rsidR="0093292D">
        <w:rPr>
          <w:rFonts w:asciiTheme="minorHAnsi" w:hAnsiTheme="minorHAnsi"/>
          <w:color w:val="000000" w:themeColor="text1"/>
          <w:sz w:val="22"/>
          <w:szCs w:val="22"/>
        </w:rPr>
        <w:t xml:space="preserve">Dierenwelzijn </w:t>
      </w:r>
      <w:r w:rsidR="00E24BBE" w:rsidRPr="00225633">
        <w:rPr>
          <w:rFonts w:asciiTheme="minorHAnsi" w:hAnsiTheme="minorHAnsi"/>
          <w:color w:val="000000" w:themeColor="text1"/>
          <w:sz w:val="22"/>
          <w:szCs w:val="22"/>
        </w:rPr>
        <w:t>is erg afhankelijk van de mogelijkheden die een asiel, evt. in samenwerking met andere asielen of gastgezinnen kan bieden.</w:t>
      </w:r>
      <w:r w:rsidRPr="00225633">
        <w:rPr>
          <w:rFonts w:asciiTheme="minorHAnsi" w:hAnsiTheme="minorHAnsi"/>
          <w:color w:val="000000" w:themeColor="text1"/>
          <w:sz w:val="22"/>
          <w:szCs w:val="22"/>
        </w:rPr>
        <w:t xml:space="preserve"> Een maximale verblijfsduur</w:t>
      </w:r>
      <w:r w:rsidR="0093292D">
        <w:rPr>
          <w:rFonts w:asciiTheme="minorHAnsi" w:hAnsiTheme="minorHAnsi"/>
          <w:color w:val="000000" w:themeColor="text1"/>
          <w:sz w:val="22"/>
          <w:szCs w:val="22"/>
        </w:rPr>
        <w:t>,</w:t>
      </w:r>
      <w:r w:rsidRPr="00225633">
        <w:rPr>
          <w:rFonts w:asciiTheme="minorHAnsi" w:hAnsiTheme="minorHAnsi"/>
          <w:color w:val="000000" w:themeColor="text1"/>
          <w:sz w:val="22"/>
          <w:szCs w:val="22"/>
        </w:rPr>
        <w:t xml:space="preserve"> </w:t>
      </w:r>
      <w:r w:rsidR="0093292D">
        <w:rPr>
          <w:rFonts w:asciiTheme="minorHAnsi" w:hAnsiTheme="minorHAnsi"/>
          <w:color w:val="000000" w:themeColor="text1"/>
          <w:sz w:val="22"/>
          <w:szCs w:val="22"/>
        </w:rPr>
        <w:t xml:space="preserve">gelijk voor elke HR-hond, </w:t>
      </w:r>
      <w:r w:rsidRPr="00225633">
        <w:rPr>
          <w:rFonts w:asciiTheme="minorHAnsi" w:hAnsiTheme="minorHAnsi"/>
          <w:color w:val="000000" w:themeColor="text1"/>
          <w:sz w:val="22"/>
          <w:szCs w:val="22"/>
        </w:rPr>
        <w:t xml:space="preserve">gaat hieraan voorbij. De NFDO is in plaats daarvan voorstander van een regelmatige beoordeling van HR-honden </w:t>
      </w:r>
      <w:r w:rsidR="0093292D">
        <w:rPr>
          <w:rFonts w:asciiTheme="minorHAnsi" w:hAnsiTheme="minorHAnsi"/>
          <w:color w:val="000000" w:themeColor="text1"/>
          <w:sz w:val="22"/>
          <w:szCs w:val="22"/>
        </w:rPr>
        <w:t xml:space="preserve">in asielen </w:t>
      </w:r>
      <w:r w:rsidRPr="00225633">
        <w:rPr>
          <w:rFonts w:asciiTheme="minorHAnsi" w:hAnsiTheme="minorHAnsi"/>
          <w:color w:val="000000" w:themeColor="text1"/>
          <w:sz w:val="22"/>
          <w:szCs w:val="22"/>
        </w:rPr>
        <w:t xml:space="preserve">door gecertificeerde deskundigen aan de hand van duidelijke </w:t>
      </w:r>
      <w:r w:rsidR="00C31A08" w:rsidRPr="00225633">
        <w:rPr>
          <w:rFonts w:asciiTheme="minorHAnsi" w:hAnsiTheme="minorHAnsi"/>
          <w:color w:val="000000" w:themeColor="text1"/>
          <w:sz w:val="22"/>
          <w:szCs w:val="22"/>
        </w:rPr>
        <w:t>dierenwelzijncriteria</w:t>
      </w:r>
      <w:r w:rsidRPr="00225633">
        <w:rPr>
          <w:rFonts w:asciiTheme="minorHAnsi" w:hAnsiTheme="minorHAnsi"/>
          <w:color w:val="000000" w:themeColor="text1"/>
          <w:sz w:val="22"/>
          <w:szCs w:val="22"/>
        </w:rPr>
        <w:t>.</w:t>
      </w:r>
    </w:p>
    <w:p w:rsidR="005E002A" w:rsidRPr="00225633" w:rsidRDefault="005E002A" w:rsidP="005E002A">
      <w:pPr>
        <w:spacing w:after="0"/>
        <w:rPr>
          <w:color w:val="000000" w:themeColor="text1"/>
        </w:rPr>
      </w:pPr>
    </w:p>
    <w:p w:rsidR="007875AE" w:rsidRPr="00225633" w:rsidRDefault="000446C5" w:rsidP="00D86189">
      <w:pPr>
        <w:spacing w:after="0" w:line="240" w:lineRule="auto"/>
        <w:rPr>
          <w:rFonts w:eastAsia="Times New Roman" w:cs="Times New Roman"/>
          <w:color w:val="000000" w:themeColor="text1"/>
          <w:lang w:eastAsia="nl-NL"/>
        </w:rPr>
      </w:pPr>
      <w:r w:rsidRPr="00225633">
        <w:rPr>
          <w:rFonts w:eastAsia="Times New Roman" w:cs="Times New Roman"/>
          <w:color w:val="000000" w:themeColor="text1"/>
          <w:lang w:eastAsia="nl-NL"/>
        </w:rPr>
        <w:t>Helaas vindt d</w:t>
      </w:r>
      <w:r w:rsidR="007875AE" w:rsidRPr="00225633">
        <w:rPr>
          <w:rFonts w:eastAsia="Times New Roman" w:cs="Times New Roman"/>
          <w:color w:val="000000" w:themeColor="text1"/>
          <w:lang w:eastAsia="nl-NL"/>
        </w:rPr>
        <w:t xml:space="preserve">e RDA </w:t>
      </w:r>
      <w:r w:rsidRPr="00225633">
        <w:rPr>
          <w:rFonts w:eastAsia="Times New Roman" w:cs="Times New Roman"/>
          <w:color w:val="000000" w:themeColor="text1"/>
          <w:lang w:eastAsia="nl-NL"/>
        </w:rPr>
        <w:t xml:space="preserve">het nog </w:t>
      </w:r>
      <w:r w:rsidR="007875AE" w:rsidRPr="00225633">
        <w:rPr>
          <w:rFonts w:eastAsia="Times New Roman" w:cs="Times New Roman"/>
          <w:color w:val="000000" w:themeColor="text1"/>
          <w:lang w:eastAsia="nl-NL"/>
        </w:rPr>
        <w:t xml:space="preserve">niet nodig houders van HR-honden een speciale vergunning te laten aanvragen na een gedegen opleiding. </w:t>
      </w:r>
      <w:r w:rsidRPr="00225633">
        <w:rPr>
          <w:rFonts w:eastAsia="Times New Roman" w:cs="Times New Roman"/>
          <w:color w:val="000000" w:themeColor="text1"/>
          <w:lang w:eastAsia="nl-NL"/>
        </w:rPr>
        <w:t>Dat vindt de NFDO een gemiste kans. In het kader van preventie wa</w:t>
      </w:r>
      <w:r w:rsidR="006834ED" w:rsidRPr="00225633">
        <w:rPr>
          <w:rFonts w:eastAsia="Times New Roman" w:cs="Times New Roman"/>
          <w:color w:val="000000" w:themeColor="text1"/>
          <w:lang w:eastAsia="nl-NL"/>
        </w:rPr>
        <w:t>s dat een uitstekende maatregel</w:t>
      </w:r>
      <w:r w:rsidRPr="00225633">
        <w:rPr>
          <w:rFonts w:eastAsia="Times New Roman" w:cs="Times New Roman"/>
          <w:color w:val="000000" w:themeColor="text1"/>
          <w:lang w:eastAsia="nl-NL"/>
        </w:rPr>
        <w:t xml:space="preserve"> geweest. </w:t>
      </w:r>
      <w:r w:rsidR="006834ED" w:rsidRPr="00225633">
        <w:rPr>
          <w:rFonts w:eastAsia="Times New Roman" w:cs="Times New Roman"/>
          <w:color w:val="000000" w:themeColor="text1"/>
          <w:lang w:eastAsia="nl-NL"/>
        </w:rPr>
        <w:t xml:space="preserve">Een hogere drempel voor de aanschaf van </w:t>
      </w:r>
      <w:r w:rsidR="006834ED" w:rsidRPr="00225633">
        <w:rPr>
          <w:rFonts w:eastAsia="Times New Roman" w:cs="Times New Roman"/>
          <w:color w:val="000000" w:themeColor="text1"/>
          <w:lang w:eastAsia="nl-NL"/>
        </w:rPr>
        <w:lastRenderedPageBreak/>
        <w:t xml:space="preserve">een HR-hond en een grotere bewustwording dat er </w:t>
      </w:r>
      <w:r w:rsidR="00CC504F">
        <w:rPr>
          <w:rFonts w:eastAsia="Times New Roman" w:cs="Times New Roman"/>
          <w:color w:val="000000" w:themeColor="text1"/>
          <w:lang w:eastAsia="nl-NL"/>
        </w:rPr>
        <w:t xml:space="preserve">bij het houden van een HR-hond </w:t>
      </w:r>
      <w:r w:rsidR="006834ED" w:rsidRPr="00225633">
        <w:rPr>
          <w:rFonts w:eastAsia="Times New Roman" w:cs="Times New Roman"/>
          <w:color w:val="000000" w:themeColor="text1"/>
          <w:lang w:eastAsia="nl-NL"/>
        </w:rPr>
        <w:t>echt iets komt kijken zullen zeker leiden tot minder bijtincidenten.</w:t>
      </w:r>
    </w:p>
    <w:p w:rsidR="00D86189" w:rsidRPr="00225633" w:rsidRDefault="00D86189" w:rsidP="00D86189">
      <w:pPr>
        <w:spacing w:after="0" w:line="240" w:lineRule="auto"/>
        <w:rPr>
          <w:rFonts w:eastAsia="Times New Roman" w:cs="Times New Roman"/>
          <w:color w:val="000000" w:themeColor="text1"/>
          <w:lang w:eastAsia="nl-NL"/>
        </w:rPr>
      </w:pPr>
    </w:p>
    <w:p w:rsidR="00225633" w:rsidRPr="00225633" w:rsidRDefault="00225633" w:rsidP="00D86189">
      <w:pPr>
        <w:spacing w:after="0" w:line="240" w:lineRule="auto"/>
        <w:rPr>
          <w:rFonts w:eastAsia="Times New Roman" w:cs="Times New Roman"/>
          <w:color w:val="000000" w:themeColor="text1"/>
          <w:lang w:eastAsia="nl-NL"/>
        </w:rPr>
      </w:pPr>
      <w:r w:rsidRPr="00225633">
        <w:rPr>
          <w:rFonts w:eastAsia="Times New Roman" w:cs="Times New Roman"/>
          <w:color w:val="000000" w:themeColor="text1"/>
          <w:lang w:eastAsia="nl-NL"/>
        </w:rPr>
        <w:t>Twee l</w:t>
      </w:r>
      <w:r w:rsidR="00395173" w:rsidRPr="00225633">
        <w:rPr>
          <w:rFonts w:eastAsia="Times New Roman" w:cs="Times New Roman"/>
          <w:color w:val="000000" w:themeColor="text1"/>
          <w:lang w:eastAsia="nl-NL"/>
        </w:rPr>
        <w:t>aatste kritische not</w:t>
      </w:r>
      <w:r w:rsidRPr="00225633">
        <w:rPr>
          <w:rFonts w:eastAsia="Times New Roman" w:cs="Times New Roman"/>
          <w:color w:val="000000" w:themeColor="text1"/>
          <w:lang w:eastAsia="nl-NL"/>
        </w:rPr>
        <w:t>en</w:t>
      </w:r>
      <w:r w:rsidR="0093292D">
        <w:rPr>
          <w:rFonts w:eastAsia="Times New Roman" w:cs="Times New Roman"/>
          <w:color w:val="000000" w:themeColor="text1"/>
          <w:lang w:eastAsia="nl-NL"/>
        </w:rPr>
        <w:t xml:space="preserve"> over het rapport</w:t>
      </w:r>
      <w:r w:rsidRPr="00225633">
        <w:rPr>
          <w:rFonts w:eastAsia="Times New Roman" w:cs="Times New Roman"/>
          <w:color w:val="000000" w:themeColor="text1"/>
          <w:lang w:eastAsia="nl-NL"/>
        </w:rPr>
        <w:t>:</w:t>
      </w:r>
    </w:p>
    <w:p w:rsidR="0093292D" w:rsidRPr="00225633" w:rsidRDefault="0093292D" w:rsidP="0093292D">
      <w:pPr>
        <w:pStyle w:val="Lijstalinea"/>
        <w:numPr>
          <w:ilvl w:val="0"/>
          <w:numId w:val="12"/>
        </w:numPr>
        <w:spacing w:after="0"/>
        <w:rPr>
          <w:rFonts w:asciiTheme="minorHAnsi" w:hAnsiTheme="minorHAnsi"/>
          <w:color w:val="000000" w:themeColor="text1"/>
          <w:sz w:val="22"/>
          <w:szCs w:val="22"/>
        </w:rPr>
      </w:pPr>
      <w:r w:rsidRPr="00225633">
        <w:rPr>
          <w:rFonts w:asciiTheme="minorHAnsi" w:hAnsiTheme="minorHAnsi" w:cs="Arial"/>
          <w:sz w:val="22"/>
          <w:szCs w:val="22"/>
        </w:rPr>
        <w:t xml:space="preserve">In totaal zijn er volgens het rapport ongeveer 200 asielen of opvangcentra waar per locatie gemiddeld  circa 300 dieren per jaar worden opgevangen (Dierenbescherming, 2016). Als alle opvangcentra in beschouwing worden genomen </w:t>
      </w:r>
      <w:r>
        <w:rPr>
          <w:rFonts w:asciiTheme="minorHAnsi" w:hAnsiTheme="minorHAnsi" w:cs="Arial"/>
          <w:sz w:val="22"/>
          <w:szCs w:val="22"/>
        </w:rPr>
        <w:t>(</w:t>
      </w:r>
      <w:r w:rsidRPr="00225633">
        <w:rPr>
          <w:rFonts w:asciiTheme="minorHAnsi" w:hAnsiTheme="minorHAnsi" w:cs="Arial"/>
          <w:sz w:val="22"/>
          <w:szCs w:val="22"/>
        </w:rPr>
        <w:t>ook die waar inheemse of exotische dier</w:t>
      </w:r>
      <w:r>
        <w:rPr>
          <w:rFonts w:asciiTheme="minorHAnsi" w:hAnsiTheme="minorHAnsi" w:cs="Arial"/>
          <w:sz w:val="22"/>
          <w:szCs w:val="22"/>
        </w:rPr>
        <w:t>e</w:t>
      </w:r>
      <w:r w:rsidRPr="00225633">
        <w:rPr>
          <w:rFonts w:asciiTheme="minorHAnsi" w:hAnsiTheme="minorHAnsi" w:cs="Arial"/>
          <w:sz w:val="22"/>
          <w:szCs w:val="22"/>
        </w:rPr>
        <w:t>n</w:t>
      </w:r>
      <w:r>
        <w:rPr>
          <w:rFonts w:asciiTheme="minorHAnsi" w:hAnsiTheme="minorHAnsi" w:cs="Arial"/>
          <w:sz w:val="22"/>
          <w:szCs w:val="22"/>
        </w:rPr>
        <w:t xml:space="preserve">, en andere gezelschapsdieren dan honden en katten </w:t>
      </w:r>
      <w:r w:rsidRPr="00225633">
        <w:rPr>
          <w:rFonts w:asciiTheme="minorHAnsi" w:hAnsiTheme="minorHAnsi" w:cs="Arial"/>
          <w:sz w:val="22"/>
          <w:szCs w:val="22"/>
        </w:rPr>
        <w:t xml:space="preserve"> worden opgevangen</w:t>
      </w:r>
      <w:r>
        <w:rPr>
          <w:rFonts w:asciiTheme="minorHAnsi" w:hAnsiTheme="minorHAnsi" w:cs="Arial"/>
          <w:sz w:val="22"/>
          <w:szCs w:val="22"/>
        </w:rPr>
        <w:t>)</w:t>
      </w:r>
      <w:r w:rsidRPr="00225633">
        <w:rPr>
          <w:rFonts w:asciiTheme="minorHAnsi" w:hAnsiTheme="minorHAnsi" w:cs="Arial"/>
          <w:sz w:val="22"/>
          <w:szCs w:val="22"/>
        </w:rPr>
        <w:t xml:space="preserve"> klopt dat</w:t>
      </w:r>
      <w:r>
        <w:rPr>
          <w:rFonts w:asciiTheme="minorHAnsi" w:hAnsiTheme="minorHAnsi" w:cs="Arial"/>
          <w:sz w:val="22"/>
          <w:szCs w:val="22"/>
        </w:rPr>
        <w:t xml:space="preserve"> wel</w:t>
      </w:r>
      <w:r w:rsidRPr="00225633">
        <w:rPr>
          <w:rFonts w:asciiTheme="minorHAnsi" w:hAnsiTheme="minorHAnsi" w:cs="Arial"/>
          <w:sz w:val="22"/>
          <w:szCs w:val="22"/>
        </w:rPr>
        <w:t xml:space="preserve">. </w:t>
      </w:r>
      <w:r>
        <w:rPr>
          <w:rFonts w:asciiTheme="minorHAnsi" w:hAnsiTheme="minorHAnsi" w:cs="Arial"/>
          <w:sz w:val="22"/>
          <w:szCs w:val="22"/>
        </w:rPr>
        <w:t>Binnen het kader van dit rapport wekt d</w:t>
      </w:r>
      <w:r w:rsidRPr="00225633">
        <w:rPr>
          <w:rFonts w:asciiTheme="minorHAnsi" w:hAnsiTheme="minorHAnsi" w:cs="Arial"/>
          <w:sz w:val="22"/>
          <w:szCs w:val="22"/>
        </w:rPr>
        <w:t xml:space="preserve">e passage echter de indruk dat in al die 200 opvangen ook honden worden opgevangen. Dat klopt niet. Er zijn in Nederland zo’n 100 </w:t>
      </w:r>
      <w:r>
        <w:rPr>
          <w:rFonts w:asciiTheme="minorHAnsi" w:hAnsiTheme="minorHAnsi" w:cs="Arial"/>
          <w:sz w:val="22"/>
          <w:szCs w:val="22"/>
        </w:rPr>
        <w:t xml:space="preserve">officiële </w:t>
      </w:r>
      <w:r w:rsidRPr="00225633">
        <w:rPr>
          <w:rFonts w:asciiTheme="minorHAnsi" w:hAnsiTheme="minorHAnsi" w:cs="Arial"/>
          <w:sz w:val="22"/>
          <w:szCs w:val="22"/>
        </w:rPr>
        <w:t>asielen die honden en/of katten opvangen</w:t>
      </w:r>
      <w:r>
        <w:rPr>
          <w:rFonts w:asciiTheme="minorHAnsi" w:hAnsiTheme="minorHAnsi" w:cs="Arial"/>
          <w:sz w:val="22"/>
          <w:szCs w:val="22"/>
        </w:rPr>
        <w:t>. Daarnaast zijn er veel stichtingen die zwerfhonden uit het buitenland halen, maar deze organisaties behoren tot een andere categorie organisaties (afgezien van een aantal asielen die ook buitenlandse zwerfdieren importeren).</w:t>
      </w:r>
    </w:p>
    <w:p w:rsidR="0093292D" w:rsidRPr="0093292D" w:rsidRDefault="00CC504F" w:rsidP="0093292D">
      <w:pPr>
        <w:pStyle w:val="Lijstalinea"/>
        <w:numPr>
          <w:ilvl w:val="0"/>
          <w:numId w:val="12"/>
        </w:numPr>
        <w:spacing w:after="0"/>
        <w:rPr>
          <w:rFonts w:asciiTheme="minorHAnsi" w:hAnsiTheme="minorHAnsi"/>
          <w:color w:val="000000" w:themeColor="text1"/>
          <w:sz w:val="22"/>
          <w:szCs w:val="22"/>
        </w:rPr>
      </w:pPr>
      <w:r>
        <w:rPr>
          <w:rFonts w:asciiTheme="minorHAnsi" w:hAnsiTheme="minorHAnsi"/>
          <w:color w:val="000000" w:themeColor="text1"/>
          <w:sz w:val="22"/>
          <w:szCs w:val="22"/>
        </w:rPr>
        <w:t>V</w:t>
      </w:r>
      <w:r w:rsidR="004E6CD7" w:rsidRPr="00225633">
        <w:rPr>
          <w:rFonts w:asciiTheme="minorHAnsi" w:hAnsiTheme="minorHAnsi"/>
          <w:color w:val="000000" w:themeColor="text1"/>
          <w:sz w:val="22"/>
          <w:szCs w:val="22"/>
        </w:rPr>
        <w:t xml:space="preserve">olgens de RDA zijn zowel de Dobermann als de Rottweiler oorspronkelijk gefokt voor vechten. Dit klopt niet. </w:t>
      </w:r>
      <w:r>
        <w:rPr>
          <w:rFonts w:asciiTheme="minorHAnsi" w:hAnsiTheme="minorHAnsi"/>
          <w:color w:val="000000" w:themeColor="text1"/>
          <w:sz w:val="22"/>
          <w:szCs w:val="22"/>
        </w:rPr>
        <w:t xml:space="preserve">Dat ze soms voor vechten werden (en worden) gebruikt, wil niet zeggen dat ze daarvoor zijn gefokt. </w:t>
      </w:r>
      <w:r w:rsidR="00415D5E" w:rsidRPr="00225633">
        <w:rPr>
          <w:rFonts w:asciiTheme="minorHAnsi" w:hAnsiTheme="minorHAnsi"/>
          <w:color w:val="000000" w:themeColor="text1"/>
          <w:sz w:val="22"/>
          <w:szCs w:val="22"/>
        </w:rPr>
        <w:t>Dobermann</w:t>
      </w:r>
      <w:r w:rsidR="004E6CD7" w:rsidRPr="00225633">
        <w:rPr>
          <w:rFonts w:asciiTheme="minorHAnsi" w:hAnsiTheme="minorHAnsi"/>
          <w:color w:val="000000" w:themeColor="text1"/>
          <w:sz w:val="22"/>
          <w:szCs w:val="22"/>
        </w:rPr>
        <w:t>’</w:t>
      </w:r>
      <w:r w:rsidR="00415D5E" w:rsidRPr="00225633">
        <w:rPr>
          <w:rFonts w:asciiTheme="minorHAnsi" w:hAnsiTheme="minorHAnsi"/>
          <w:color w:val="000000" w:themeColor="text1"/>
          <w:sz w:val="22"/>
          <w:szCs w:val="22"/>
        </w:rPr>
        <w:t xml:space="preserve">s </w:t>
      </w:r>
      <w:r w:rsidR="004E6CD7" w:rsidRPr="00225633">
        <w:rPr>
          <w:rFonts w:asciiTheme="minorHAnsi" w:hAnsiTheme="minorHAnsi"/>
          <w:color w:val="000000" w:themeColor="text1"/>
          <w:sz w:val="22"/>
          <w:szCs w:val="22"/>
        </w:rPr>
        <w:t xml:space="preserve">werden gefokt als sterke werkhond met verdedigingtaken en </w:t>
      </w:r>
      <w:r w:rsidR="00395173" w:rsidRPr="00225633">
        <w:rPr>
          <w:rFonts w:asciiTheme="minorHAnsi" w:hAnsiTheme="minorHAnsi"/>
          <w:color w:val="000000" w:themeColor="text1"/>
          <w:sz w:val="22"/>
          <w:szCs w:val="22"/>
        </w:rPr>
        <w:t>behoren</w:t>
      </w:r>
      <w:r w:rsidR="004E6CD7" w:rsidRPr="00225633">
        <w:rPr>
          <w:rFonts w:asciiTheme="minorHAnsi" w:hAnsiTheme="minorHAnsi"/>
          <w:color w:val="000000" w:themeColor="text1"/>
          <w:sz w:val="22"/>
          <w:szCs w:val="22"/>
        </w:rPr>
        <w:t xml:space="preserve"> tot de waak- en verdedigingshonden. Rottweilers </w:t>
      </w:r>
      <w:r w:rsidR="00415D5E" w:rsidRPr="00225633">
        <w:rPr>
          <w:rFonts w:asciiTheme="minorHAnsi" w:hAnsiTheme="minorHAnsi"/>
          <w:color w:val="000000" w:themeColor="text1"/>
          <w:sz w:val="22"/>
          <w:szCs w:val="22"/>
        </w:rPr>
        <w:t xml:space="preserve"> </w:t>
      </w:r>
      <w:r w:rsidR="004E6CD7" w:rsidRPr="00225633">
        <w:rPr>
          <w:rFonts w:asciiTheme="minorHAnsi" w:hAnsiTheme="minorHAnsi"/>
          <w:color w:val="000000" w:themeColor="text1"/>
          <w:sz w:val="22"/>
          <w:szCs w:val="22"/>
        </w:rPr>
        <w:t xml:space="preserve">zijn van oorsprong gefokt als herders- en veedrijvershond en </w:t>
      </w:r>
      <w:r>
        <w:rPr>
          <w:rFonts w:asciiTheme="minorHAnsi" w:hAnsiTheme="minorHAnsi"/>
          <w:color w:val="000000" w:themeColor="text1"/>
          <w:sz w:val="22"/>
          <w:szCs w:val="22"/>
        </w:rPr>
        <w:t xml:space="preserve">werden voornamelijk als </w:t>
      </w:r>
      <w:r w:rsidR="004E6CD7" w:rsidRPr="00225633">
        <w:rPr>
          <w:rFonts w:asciiTheme="minorHAnsi" w:hAnsiTheme="minorHAnsi"/>
          <w:color w:val="000000" w:themeColor="text1"/>
          <w:sz w:val="22"/>
          <w:szCs w:val="22"/>
        </w:rPr>
        <w:t>g</w:t>
      </w:r>
      <w:r w:rsidR="004E6CD7" w:rsidRPr="00225633">
        <w:rPr>
          <w:rFonts w:asciiTheme="minorHAnsi" w:hAnsiTheme="minorHAnsi"/>
          <w:color w:val="000000"/>
          <w:sz w:val="22"/>
          <w:szCs w:val="22"/>
        </w:rPr>
        <w:t>eleide</w:t>
      </w:r>
      <w:r w:rsidR="00225633">
        <w:rPr>
          <w:rFonts w:asciiTheme="minorHAnsi" w:hAnsiTheme="minorHAnsi"/>
          <w:color w:val="000000"/>
          <w:sz w:val="22"/>
          <w:szCs w:val="22"/>
        </w:rPr>
        <w:t>honden</w:t>
      </w:r>
      <w:r w:rsidR="00225633" w:rsidRPr="00225633">
        <w:rPr>
          <w:rFonts w:asciiTheme="minorHAnsi" w:hAnsiTheme="minorHAnsi"/>
          <w:color w:val="000000"/>
          <w:sz w:val="22"/>
          <w:szCs w:val="22"/>
        </w:rPr>
        <w:t xml:space="preserve">, </w:t>
      </w:r>
      <w:r w:rsidR="004E6CD7" w:rsidRPr="00225633">
        <w:rPr>
          <w:rFonts w:asciiTheme="minorHAnsi" w:hAnsiTheme="minorHAnsi"/>
          <w:color w:val="000000"/>
          <w:sz w:val="22"/>
          <w:szCs w:val="22"/>
        </w:rPr>
        <w:t>verdedigings-</w:t>
      </w:r>
      <w:r w:rsidR="00225633" w:rsidRPr="00225633">
        <w:rPr>
          <w:rFonts w:asciiTheme="minorHAnsi" w:hAnsiTheme="minorHAnsi"/>
          <w:color w:val="000000"/>
          <w:sz w:val="22"/>
          <w:szCs w:val="22"/>
        </w:rPr>
        <w:t xml:space="preserve"> en </w:t>
      </w:r>
      <w:r w:rsidR="004E6CD7" w:rsidRPr="00225633">
        <w:rPr>
          <w:rFonts w:asciiTheme="minorHAnsi" w:hAnsiTheme="minorHAnsi"/>
          <w:color w:val="000000"/>
          <w:sz w:val="22"/>
          <w:szCs w:val="22"/>
        </w:rPr>
        <w:t>gebruikshonden</w:t>
      </w:r>
      <w:r>
        <w:rPr>
          <w:rFonts w:asciiTheme="minorHAnsi" w:hAnsiTheme="minorHAnsi"/>
          <w:color w:val="000000"/>
          <w:sz w:val="22"/>
          <w:szCs w:val="22"/>
        </w:rPr>
        <w:t xml:space="preserve"> ingezet</w:t>
      </w:r>
      <w:r w:rsidR="004E6CD7" w:rsidRPr="00225633">
        <w:rPr>
          <w:rFonts w:asciiTheme="minorHAnsi" w:hAnsiTheme="minorHAnsi"/>
          <w:color w:val="000000"/>
          <w:sz w:val="22"/>
          <w:szCs w:val="22"/>
        </w:rPr>
        <w:t>. V</w:t>
      </w:r>
      <w:r w:rsidR="00415D5E" w:rsidRPr="00225633">
        <w:rPr>
          <w:rFonts w:asciiTheme="minorHAnsi" w:hAnsiTheme="minorHAnsi"/>
          <w:color w:val="000000" w:themeColor="text1"/>
          <w:sz w:val="22"/>
          <w:szCs w:val="22"/>
        </w:rPr>
        <w:t xml:space="preserve">oor nu </w:t>
      </w:r>
      <w:r w:rsidR="004E6CD7" w:rsidRPr="00225633">
        <w:rPr>
          <w:rFonts w:asciiTheme="minorHAnsi" w:hAnsiTheme="minorHAnsi"/>
          <w:color w:val="000000" w:themeColor="text1"/>
          <w:sz w:val="22"/>
          <w:szCs w:val="22"/>
        </w:rPr>
        <w:t xml:space="preserve">zijn </w:t>
      </w:r>
      <w:r w:rsidR="00415D5E" w:rsidRPr="00225633">
        <w:rPr>
          <w:rFonts w:asciiTheme="minorHAnsi" w:hAnsiTheme="minorHAnsi"/>
          <w:color w:val="000000" w:themeColor="text1"/>
          <w:sz w:val="22"/>
          <w:szCs w:val="22"/>
        </w:rPr>
        <w:t xml:space="preserve">dat </w:t>
      </w:r>
      <w:r w:rsidR="00395173" w:rsidRPr="00225633">
        <w:rPr>
          <w:rFonts w:asciiTheme="minorHAnsi" w:hAnsiTheme="minorHAnsi"/>
          <w:color w:val="000000" w:themeColor="text1"/>
          <w:sz w:val="22"/>
          <w:szCs w:val="22"/>
        </w:rPr>
        <w:t xml:space="preserve">wellicht (hopelijk nog aan te passen) </w:t>
      </w:r>
      <w:r w:rsidR="00415D5E" w:rsidRPr="00225633">
        <w:rPr>
          <w:rFonts w:asciiTheme="minorHAnsi" w:hAnsiTheme="minorHAnsi"/>
          <w:color w:val="000000" w:themeColor="text1"/>
          <w:sz w:val="22"/>
          <w:szCs w:val="22"/>
        </w:rPr>
        <w:t>detail</w:t>
      </w:r>
      <w:r w:rsidR="004E6CD7" w:rsidRPr="00225633">
        <w:rPr>
          <w:rFonts w:asciiTheme="minorHAnsi" w:hAnsiTheme="minorHAnsi"/>
          <w:color w:val="000000" w:themeColor="text1"/>
          <w:sz w:val="22"/>
          <w:szCs w:val="22"/>
        </w:rPr>
        <w:t>s</w:t>
      </w:r>
      <w:r w:rsidR="0093292D">
        <w:rPr>
          <w:rFonts w:asciiTheme="minorHAnsi" w:hAnsiTheme="minorHAnsi"/>
          <w:color w:val="000000" w:themeColor="text1"/>
          <w:sz w:val="22"/>
          <w:szCs w:val="22"/>
        </w:rPr>
        <w:t>.</w:t>
      </w:r>
    </w:p>
    <w:sectPr w:rsidR="0093292D" w:rsidRPr="0093292D" w:rsidSect="005613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8A6" w:rsidRDefault="002558A6" w:rsidP="00B8373B">
      <w:pPr>
        <w:spacing w:after="0" w:line="240" w:lineRule="auto"/>
      </w:pPr>
      <w:r>
        <w:separator/>
      </w:r>
    </w:p>
  </w:endnote>
  <w:endnote w:type="continuationSeparator" w:id="0">
    <w:p w:rsidR="002558A6" w:rsidRDefault="002558A6" w:rsidP="00B8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85758"/>
      <w:docPartObj>
        <w:docPartGallery w:val="Page Numbers (Bottom of Page)"/>
        <w:docPartUnique/>
      </w:docPartObj>
    </w:sdtPr>
    <w:sdtContent>
      <w:p w:rsidR="00225633" w:rsidRDefault="00861B1D">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225633" w:rsidRDefault="001C7548">
        <w:pPr>
          <w:pStyle w:val="Voettekst"/>
          <w:jc w:val="center"/>
        </w:pPr>
        <w:fldSimple w:instr=" FILENAME   \* MERGEFORMAT ">
          <w:r w:rsidR="00225633">
            <w:rPr>
              <w:noProof/>
              <w:sz w:val="16"/>
              <w:szCs w:val="16"/>
            </w:rPr>
            <w:t>Reactie NFDO op adviesrapport RDA</w:t>
          </w:r>
        </w:fldSimple>
        <w:r w:rsidR="00225633">
          <w:rPr>
            <w:sz w:val="16"/>
            <w:szCs w:val="16"/>
          </w:rPr>
          <w:tab/>
        </w:r>
        <w:r w:rsidR="00225633">
          <w:rPr>
            <w:sz w:val="16"/>
            <w:szCs w:val="16"/>
          </w:rPr>
          <w:tab/>
        </w:r>
        <w:r w:rsidR="00225633" w:rsidRPr="002238C4">
          <w:rPr>
            <w:sz w:val="16"/>
            <w:szCs w:val="16"/>
          </w:rPr>
          <w:t xml:space="preserve">Pagina </w:t>
        </w:r>
        <w:r w:rsidRPr="002238C4">
          <w:rPr>
            <w:sz w:val="16"/>
            <w:szCs w:val="16"/>
          </w:rPr>
          <w:fldChar w:fldCharType="begin"/>
        </w:r>
        <w:r w:rsidR="00225633" w:rsidRPr="002238C4">
          <w:rPr>
            <w:sz w:val="16"/>
            <w:szCs w:val="16"/>
          </w:rPr>
          <w:instrText xml:space="preserve"> PAGE    \* MERGEFORMAT </w:instrText>
        </w:r>
        <w:r w:rsidRPr="002238C4">
          <w:rPr>
            <w:sz w:val="16"/>
            <w:szCs w:val="16"/>
          </w:rPr>
          <w:fldChar w:fldCharType="separate"/>
        </w:r>
        <w:r w:rsidR="00861B1D">
          <w:rPr>
            <w:noProof/>
            <w:sz w:val="16"/>
            <w:szCs w:val="16"/>
          </w:rPr>
          <w:t>2</w:t>
        </w:r>
        <w:r w:rsidRPr="002238C4">
          <w:rPr>
            <w:sz w:val="16"/>
            <w:szCs w:val="16"/>
          </w:rPr>
          <w:fldChar w:fldCharType="end"/>
        </w:r>
        <w:r w:rsidR="00225633" w:rsidRPr="002238C4">
          <w:rPr>
            <w:sz w:val="16"/>
            <w:szCs w:val="16"/>
          </w:rPr>
          <w:t xml:space="preserve"> van </w:t>
        </w:r>
        <w:r w:rsidRPr="002238C4">
          <w:rPr>
            <w:sz w:val="16"/>
            <w:szCs w:val="16"/>
          </w:rPr>
          <w:fldChar w:fldCharType="begin"/>
        </w:r>
        <w:r w:rsidR="00225633" w:rsidRPr="002238C4">
          <w:rPr>
            <w:sz w:val="16"/>
            <w:szCs w:val="16"/>
          </w:rPr>
          <w:instrText xml:space="preserve"> NUMPAGES  \# "0" \* Arabic  \* MERGEFORMAT </w:instrText>
        </w:r>
        <w:r w:rsidRPr="002238C4">
          <w:rPr>
            <w:sz w:val="16"/>
            <w:szCs w:val="16"/>
          </w:rPr>
          <w:fldChar w:fldCharType="separate"/>
        </w:r>
        <w:r w:rsidR="00861B1D">
          <w:rPr>
            <w:noProof/>
            <w:sz w:val="16"/>
            <w:szCs w:val="16"/>
          </w:rPr>
          <w:t>3</w:t>
        </w:r>
        <w:r w:rsidRPr="002238C4">
          <w:rPr>
            <w:sz w:val="16"/>
            <w:szCs w:val="16"/>
          </w:rPr>
          <w:fldChar w:fldCharType="end"/>
        </w:r>
      </w:p>
    </w:sdtContent>
  </w:sdt>
  <w:p w:rsidR="00225633" w:rsidRDefault="002256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8A6" w:rsidRDefault="002558A6" w:rsidP="00B8373B">
      <w:pPr>
        <w:spacing w:after="0" w:line="240" w:lineRule="auto"/>
      </w:pPr>
      <w:r>
        <w:separator/>
      </w:r>
    </w:p>
  </w:footnote>
  <w:footnote w:type="continuationSeparator" w:id="0">
    <w:p w:rsidR="002558A6" w:rsidRDefault="002558A6" w:rsidP="00B83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633" w:rsidRDefault="00225633">
    <w:pPr>
      <w:pStyle w:val="Koptekst"/>
    </w:pPr>
    <w:r w:rsidRPr="002238C4">
      <w:rPr>
        <w:noProof/>
        <w:lang w:eastAsia="nl-NL"/>
      </w:rPr>
      <w:drawing>
        <wp:anchor distT="0" distB="0" distL="114300" distR="114300" simplePos="0" relativeHeight="251658240" behindDoc="0" locked="0" layoutInCell="1" allowOverlap="1">
          <wp:simplePos x="0" y="0"/>
          <wp:positionH relativeFrom="column">
            <wp:posOffset>3747135</wp:posOffset>
          </wp:positionH>
          <wp:positionV relativeFrom="paragraph">
            <wp:posOffset>-252095</wp:posOffset>
          </wp:positionV>
          <wp:extent cx="2535555" cy="527685"/>
          <wp:effectExtent l="0" t="0" r="0" b="0"/>
          <wp:wrapSquare wrapText="bothSides"/>
          <wp:docPr id="1" name="Afbeelding 7" descr="nfDO LOGO 2014 150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fDO LOGO 2014 150 cr"/>
                  <pic:cNvPicPr>
                    <a:picLocks noChangeAspect="1" noChangeArrowheads="1"/>
                  </pic:cNvPicPr>
                </pic:nvPicPr>
                <pic:blipFill>
                  <a:blip r:embed="rId1"/>
                  <a:srcRect/>
                  <a:stretch>
                    <a:fillRect/>
                  </a:stretch>
                </pic:blipFill>
                <pic:spPr bwMode="auto">
                  <a:xfrm>
                    <a:off x="0" y="0"/>
                    <a:ext cx="2535555" cy="527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983"/>
    <w:multiLevelType w:val="multilevel"/>
    <w:tmpl w:val="EE3E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47888"/>
    <w:multiLevelType w:val="hybridMultilevel"/>
    <w:tmpl w:val="5DD646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EF677FB"/>
    <w:multiLevelType w:val="hybridMultilevel"/>
    <w:tmpl w:val="57106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C8036E"/>
    <w:multiLevelType w:val="hybridMultilevel"/>
    <w:tmpl w:val="F752906A"/>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4043176F"/>
    <w:multiLevelType w:val="hybridMultilevel"/>
    <w:tmpl w:val="3F169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57635F"/>
    <w:multiLevelType w:val="hybridMultilevel"/>
    <w:tmpl w:val="16DC6A10"/>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6">
    <w:nsid w:val="42D35C4F"/>
    <w:multiLevelType w:val="hybridMultilevel"/>
    <w:tmpl w:val="18FCE48C"/>
    <w:lvl w:ilvl="0" w:tplc="0413000F">
      <w:start w:val="1"/>
      <w:numFmt w:val="decimal"/>
      <w:lvlText w:val="%1."/>
      <w:lvlJc w:val="left"/>
      <w:pPr>
        <w:ind w:left="750" w:hanging="360"/>
      </w:p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7">
    <w:nsid w:val="4D376DDE"/>
    <w:multiLevelType w:val="hybridMultilevel"/>
    <w:tmpl w:val="757A2B7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8">
    <w:nsid w:val="592D6906"/>
    <w:multiLevelType w:val="hybridMultilevel"/>
    <w:tmpl w:val="D7BCFC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1C87C1C"/>
    <w:multiLevelType w:val="hybridMultilevel"/>
    <w:tmpl w:val="3496A9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727A793B"/>
    <w:multiLevelType w:val="hybridMultilevel"/>
    <w:tmpl w:val="5F5CC6C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E706247"/>
    <w:multiLevelType w:val="hybridMultilevel"/>
    <w:tmpl w:val="31E487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10"/>
  </w:num>
  <w:num w:numId="5">
    <w:abstractNumId w:val="11"/>
  </w:num>
  <w:num w:numId="6">
    <w:abstractNumId w:val="9"/>
  </w:num>
  <w:num w:numId="7">
    <w:abstractNumId w:val="5"/>
  </w:num>
  <w:num w:numId="8">
    <w:abstractNumId w:val="2"/>
  </w:num>
  <w:num w:numId="9">
    <w:abstractNumId w:val="3"/>
  </w:num>
  <w:num w:numId="10">
    <w:abstractNumId w:val="4"/>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7875AE"/>
    <w:rsid w:val="000446C5"/>
    <w:rsid w:val="00084FAC"/>
    <w:rsid w:val="000B29F0"/>
    <w:rsid w:val="001435E7"/>
    <w:rsid w:val="001462CB"/>
    <w:rsid w:val="001C6F21"/>
    <w:rsid w:val="001C7548"/>
    <w:rsid w:val="002238C4"/>
    <w:rsid w:val="00225633"/>
    <w:rsid w:val="0022636D"/>
    <w:rsid w:val="002558A6"/>
    <w:rsid w:val="00255F8C"/>
    <w:rsid w:val="00277849"/>
    <w:rsid w:val="002B02B6"/>
    <w:rsid w:val="00383E56"/>
    <w:rsid w:val="00395173"/>
    <w:rsid w:val="003B5CFC"/>
    <w:rsid w:val="00415D5E"/>
    <w:rsid w:val="004E6CD7"/>
    <w:rsid w:val="00561307"/>
    <w:rsid w:val="005655D2"/>
    <w:rsid w:val="0059158E"/>
    <w:rsid w:val="005E002A"/>
    <w:rsid w:val="006572EE"/>
    <w:rsid w:val="006834ED"/>
    <w:rsid w:val="007201A2"/>
    <w:rsid w:val="00776200"/>
    <w:rsid w:val="007875AE"/>
    <w:rsid w:val="00797FE8"/>
    <w:rsid w:val="00802F86"/>
    <w:rsid w:val="00861B1D"/>
    <w:rsid w:val="008E1F5B"/>
    <w:rsid w:val="0093292D"/>
    <w:rsid w:val="0093575A"/>
    <w:rsid w:val="00937509"/>
    <w:rsid w:val="009D682C"/>
    <w:rsid w:val="009D76BD"/>
    <w:rsid w:val="00B5176A"/>
    <w:rsid w:val="00B8373B"/>
    <w:rsid w:val="00C31A08"/>
    <w:rsid w:val="00CC504F"/>
    <w:rsid w:val="00D86189"/>
    <w:rsid w:val="00DC35DE"/>
    <w:rsid w:val="00E24BBE"/>
    <w:rsid w:val="00EC2B1C"/>
    <w:rsid w:val="00F11704"/>
    <w:rsid w:val="00F36443"/>
    <w:rsid w:val="00F604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3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75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875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875AE"/>
    <w:rPr>
      <w:color w:val="0000FF"/>
      <w:u w:val="single"/>
    </w:rPr>
  </w:style>
  <w:style w:type="paragraph" w:styleId="Koptekst">
    <w:name w:val="header"/>
    <w:basedOn w:val="Standaard"/>
    <w:link w:val="KoptekstChar"/>
    <w:uiPriority w:val="99"/>
    <w:semiHidden/>
    <w:unhideWhenUsed/>
    <w:rsid w:val="00B837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8373B"/>
  </w:style>
  <w:style w:type="paragraph" w:styleId="Voettekst">
    <w:name w:val="footer"/>
    <w:basedOn w:val="Standaard"/>
    <w:link w:val="VoettekstChar"/>
    <w:uiPriority w:val="99"/>
    <w:unhideWhenUsed/>
    <w:rsid w:val="00B837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73B"/>
  </w:style>
  <w:style w:type="paragraph" w:styleId="Ballontekst">
    <w:name w:val="Balloon Text"/>
    <w:basedOn w:val="Standaard"/>
    <w:link w:val="BallontekstChar"/>
    <w:uiPriority w:val="99"/>
    <w:semiHidden/>
    <w:unhideWhenUsed/>
    <w:rsid w:val="002238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3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394702">
      <w:bodyDiv w:val="1"/>
      <w:marLeft w:val="0"/>
      <w:marRight w:val="0"/>
      <w:marTop w:val="0"/>
      <w:marBottom w:val="0"/>
      <w:divBdr>
        <w:top w:val="none" w:sz="0" w:space="0" w:color="auto"/>
        <w:left w:val="none" w:sz="0" w:space="0" w:color="auto"/>
        <w:bottom w:val="none" w:sz="0" w:space="0" w:color="auto"/>
        <w:right w:val="none" w:sz="0" w:space="0" w:color="auto"/>
      </w:divBdr>
    </w:div>
    <w:div w:id="512229907">
      <w:bodyDiv w:val="1"/>
      <w:marLeft w:val="0"/>
      <w:marRight w:val="0"/>
      <w:marTop w:val="0"/>
      <w:marBottom w:val="0"/>
      <w:divBdr>
        <w:top w:val="none" w:sz="0" w:space="0" w:color="auto"/>
        <w:left w:val="none" w:sz="0" w:space="0" w:color="auto"/>
        <w:bottom w:val="none" w:sz="0" w:space="0" w:color="auto"/>
        <w:right w:val="none" w:sz="0" w:space="0" w:color="auto"/>
      </w:divBdr>
      <w:divsChild>
        <w:div w:id="571819410">
          <w:marLeft w:val="0"/>
          <w:marRight w:val="0"/>
          <w:marTop w:val="0"/>
          <w:marBottom w:val="0"/>
          <w:divBdr>
            <w:top w:val="none" w:sz="0" w:space="0" w:color="auto"/>
            <w:left w:val="none" w:sz="0" w:space="0" w:color="auto"/>
            <w:bottom w:val="none" w:sz="0" w:space="0" w:color="auto"/>
            <w:right w:val="none" w:sz="0" w:space="0" w:color="auto"/>
          </w:divBdr>
        </w:div>
        <w:div w:id="254755568">
          <w:marLeft w:val="0"/>
          <w:marRight w:val="0"/>
          <w:marTop w:val="0"/>
          <w:marBottom w:val="0"/>
          <w:divBdr>
            <w:top w:val="none" w:sz="0" w:space="0" w:color="auto"/>
            <w:left w:val="none" w:sz="0" w:space="0" w:color="auto"/>
            <w:bottom w:val="none" w:sz="0" w:space="0" w:color="auto"/>
            <w:right w:val="none" w:sz="0" w:space="0" w:color="auto"/>
          </w:divBdr>
        </w:div>
        <w:div w:id="348918938">
          <w:marLeft w:val="0"/>
          <w:marRight w:val="0"/>
          <w:marTop w:val="0"/>
          <w:marBottom w:val="0"/>
          <w:divBdr>
            <w:top w:val="none" w:sz="0" w:space="0" w:color="auto"/>
            <w:left w:val="none" w:sz="0" w:space="0" w:color="auto"/>
            <w:bottom w:val="none" w:sz="0" w:space="0" w:color="auto"/>
            <w:right w:val="none" w:sz="0" w:space="0" w:color="auto"/>
          </w:divBdr>
        </w:div>
        <w:div w:id="1760371948">
          <w:marLeft w:val="0"/>
          <w:marRight w:val="0"/>
          <w:marTop w:val="0"/>
          <w:marBottom w:val="0"/>
          <w:divBdr>
            <w:top w:val="none" w:sz="0" w:space="0" w:color="auto"/>
            <w:left w:val="none" w:sz="0" w:space="0" w:color="auto"/>
            <w:bottom w:val="none" w:sz="0" w:space="0" w:color="auto"/>
            <w:right w:val="none" w:sz="0" w:space="0" w:color="auto"/>
          </w:divBdr>
        </w:div>
        <w:div w:id="2088114025">
          <w:marLeft w:val="0"/>
          <w:marRight w:val="0"/>
          <w:marTop w:val="0"/>
          <w:marBottom w:val="0"/>
          <w:divBdr>
            <w:top w:val="none" w:sz="0" w:space="0" w:color="auto"/>
            <w:left w:val="none" w:sz="0" w:space="0" w:color="auto"/>
            <w:bottom w:val="none" w:sz="0" w:space="0" w:color="auto"/>
            <w:right w:val="none" w:sz="0" w:space="0" w:color="auto"/>
          </w:divBdr>
        </w:div>
        <w:div w:id="504782712">
          <w:marLeft w:val="0"/>
          <w:marRight w:val="0"/>
          <w:marTop w:val="0"/>
          <w:marBottom w:val="0"/>
          <w:divBdr>
            <w:top w:val="none" w:sz="0" w:space="0" w:color="auto"/>
            <w:left w:val="none" w:sz="0" w:space="0" w:color="auto"/>
            <w:bottom w:val="none" w:sz="0" w:space="0" w:color="auto"/>
            <w:right w:val="none" w:sz="0" w:space="0" w:color="auto"/>
          </w:divBdr>
        </w:div>
        <w:div w:id="885680810">
          <w:marLeft w:val="0"/>
          <w:marRight w:val="0"/>
          <w:marTop w:val="0"/>
          <w:marBottom w:val="0"/>
          <w:divBdr>
            <w:top w:val="none" w:sz="0" w:space="0" w:color="auto"/>
            <w:left w:val="none" w:sz="0" w:space="0" w:color="auto"/>
            <w:bottom w:val="none" w:sz="0" w:space="0" w:color="auto"/>
            <w:right w:val="none" w:sz="0" w:space="0" w:color="auto"/>
          </w:divBdr>
        </w:div>
      </w:divsChild>
    </w:div>
    <w:div w:id="985470765">
      <w:bodyDiv w:val="1"/>
      <w:marLeft w:val="0"/>
      <w:marRight w:val="0"/>
      <w:marTop w:val="0"/>
      <w:marBottom w:val="0"/>
      <w:divBdr>
        <w:top w:val="none" w:sz="0" w:space="0" w:color="auto"/>
        <w:left w:val="none" w:sz="0" w:space="0" w:color="auto"/>
        <w:bottom w:val="none" w:sz="0" w:space="0" w:color="auto"/>
        <w:right w:val="none" w:sz="0" w:space="0" w:color="auto"/>
      </w:divBdr>
      <w:divsChild>
        <w:div w:id="127209875">
          <w:marLeft w:val="0"/>
          <w:marRight w:val="0"/>
          <w:marTop w:val="0"/>
          <w:marBottom w:val="0"/>
          <w:divBdr>
            <w:top w:val="none" w:sz="0" w:space="0" w:color="auto"/>
            <w:left w:val="none" w:sz="0" w:space="0" w:color="auto"/>
            <w:bottom w:val="none" w:sz="0" w:space="0" w:color="auto"/>
            <w:right w:val="none" w:sz="0" w:space="0" w:color="auto"/>
          </w:divBdr>
        </w:div>
        <w:div w:id="1281183182">
          <w:marLeft w:val="0"/>
          <w:marRight w:val="0"/>
          <w:marTop w:val="0"/>
          <w:marBottom w:val="0"/>
          <w:divBdr>
            <w:top w:val="none" w:sz="0" w:space="0" w:color="auto"/>
            <w:left w:val="none" w:sz="0" w:space="0" w:color="auto"/>
            <w:bottom w:val="none" w:sz="0" w:space="0" w:color="auto"/>
            <w:right w:val="none" w:sz="0" w:space="0" w:color="auto"/>
          </w:divBdr>
        </w:div>
        <w:div w:id="1925451271">
          <w:marLeft w:val="0"/>
          <w:marRight w:val="0"/>
          <w:marTop w:val="0"/>
          <w:marBottom w:val="0"/>
          <w:divBdr>
            <w:top w:val="none" w:sz="0" w:space="0" w:color="auto"/>
            <w:left w:val="none" w:sz="0" w:space="0" w:color="auto"/>
            <w:bottom w:val="none" w:sz="0" w:space="0" w:color="auto"/>
            <w:right w:val="none" w:sz="0" w:space="0" w:color="auto"/>
          </w:divBdr>
        </w:div>
        <w:div w:id="946038742">
          <w:marLeft w:val="0"/>
          <w:marRight w:val="0"/>
          <w:marTop w:val="0"/>
          <w:marBottom w:val="0"/>
          <w:divBdr>
            <w:top w:val="none" w:sz="0" w:space="0" w:color="auto"/>
            <w:left w:val="none" w:sz="0" w:space="0" w:color="auto"/>
            <w:bottom w:val="none" w:sz="0" w:space="0" w:color="auto"/>
            <w:right w:val="none" w:sz="0" w:space="0" w:color="auto"/>
          </w:divBdr>
        </w:div>
        <w:div w:id="545876186">
          <w:marLeft w:val="0"/>
          <w:marRight w:val="0"/>
          <w:marTop w:val="0"/>
          <w:marBottom w:val="0"/>
          <w:divBdr>
            <w:top w:val="none" w:sz="0" w:space="0" w:color="auto"/>
            <w:left w:val="none" w:sz="0" w:space="0" w:color="auto"/>
            <w:bottom w:val="none" w:sz="0" w:space="0" w:color="auto"/>
            <w:right w:val="none" w:sz="0" w:space="0" w:color="auto"/>
          </w:divBdr>
        </w:div>
        <w:div w:id="318968131">
          <w:marLeft w:val="0"/>
          <w:marRight w:val="0"/>
          <w:marTop w:val="0"/>
          <w:marBottom w:val="0"/>
          <w:divBdr>
            <w:top w:val="none" w:sz="0" w:space="0" w:color="auto"/>
            <w:left w:val="none" w:sz="0" w:space="0" w:color="auto"/>
            <w:bottom w:val="none" w:sz="0" w:space="0" w:color="auto"/>
            <w:right w:val="none" w:sz="0" w:space="0" w:color="auto"/>
          </w:divBdr>
        </w:div>
      </w:divsChild>
    </w:div>
    <w:div w:id="1763993787">
      <w:bodyDiv w:val="1"/>
      <w:marLeft w:val="0"/>
      <w:marRight w:val="0"/>
      <w:marTop w:val="0"/>
      <w:marBottom w:val="0"/>
      <w:divBdr>
        <w:top w:val="none" w:sz="0" w:space="0" w:color="auto"/>
        <w:left w:val="none" w:sz="0" w:space="0" w:color="auto"/>
        <w:bottom w:val="none" w:sz="0" w:space="0" w:color="auto"/>
        <w:right w:val="none" w:sz="0" w:space="0" w:color="auto"/>
      </w:divBdr>
      <w:divsChild>
        <w:div w:id="547766528">
          <w:marLeft w:val="0"/>
          <w:marRight w:val="0"/>
          <w:marTop w:val="0"/>
          <w:marBottom w:val="0"/>
          <w:divBdr>
            <w:top w:val="none" w:sz="0" w:space="0" w:color="auto"/>
            <w:left w:val="none" w:sz="0" w:space="0" w:color="auto"/>
            <w:bottom w:val="none" w:sz="0" w:space="0" w:color="auto"/>
            <w:right w:val="none" w:sz="0" w:space="0" w:color="auto"/>
          </w:divBdr>
        </w:div>
        <w:div w:id="1217819965">
          <w:marLeft w:val="0"/>
          <w:marRight w:val="0"/>
          <w:marTop w:val="0"/>
          <w:marBottom w:val="0"/>
          <w:divBdr>
            <w:top w:val="none" w:sz="0" w:space="0" w:color="auto"/>
            <w:left w:val="none" w:sz="0" w:space="0" w:color="auto"/>
            <w:bottom w:val="none" w:sz="0" w:space="0" w:color="auto"/>
            <w:right w:val="none" w:sz="0" w:space="0" w:color="auto"/>
          </w:divBdr>
        </w:div>
        <w:div w:id="1459449096">
          <w:marLeft w:val="0"/>
          <w:marRight w:val="0"/>
          <w:marTop w:val="0"/>
          <w:marBottom w:val="0"/>
          <w:divBdr>
            <w:top w:val="none" w:sz="0" w:space="0" w:color="auto"/>
            <w:left w:val="none" w:sz="0" w:space="0" w:color="auto"/>
            <w:bottom w:val="none" w:sz="0" w:space="0" w:color="auto"/>
            <w:right w:val="none" w:sz="0" w:space="0" w:color="auto"/>
          </w:divBdr>
        </w:div>
        <w:div w:id="105200715">
          <w:marLeft w:val="0"/>
          <w:marRight w:val="0"/>
          <w:marTop w:val="0"/>
          <w:marBottom w:val="0"/>
          <w:divBdr>
            <w:top w:val="none" w:sz="0" w:space="0" w:color="auto"/>
            <w:left w:val="none" w:sz="0" w:space="0" w:color="auto"/>
            <w:bottom w:val="none" w:sz="0" w:space="0" w:color="auto"/>
            <w:right w:val="none" w:sz="0" w:space="0" w:color="auto"/>
          </w:divBdr>
        </w:div>
        <w:div w:id="539636769">
          <w:marLeft w:val="0"/>
          <w:marRight w:val="0"/>
          <w:marTop w:val="0"/>
          <w:marBottom w:val="0"/>
          <w:divBdr>
            <w:top w:val="none" w:sz="0" w:space="0" w:color="auto"/>
            <w:left w:val="none" w:sz="0" w:space="0" w:color="auto"/>
            <w:bottom w:val="none" w:sz="0" w:space="0" w:color="auto"/>
            <w:right w:val="none" w:sz="0" w:space="0" w:color="auto"/>
          </w:divBdr>
        </w:div>
        <w:div w:id="2076203731">
          <w:marLeft w:val="0"/>
          <w:marRight w:val="0"/>
          <w:marTop w:val="0"/>
          <w:marBottom w:val="0"/>
          <w:divBdr>
            <w:top w:val="none" w:sz="0" w:space="0" w:color="auto"/>
            <w:left w:val="none" w:sz="0" w:space="0" w:color="auto"/>
            <w:bottom w:val="none" w:sz="0" w:space="0" w:color="auto"/>
            <w:right w:val="none" w:sz="0" w:space="0" w:color="auto"/>
          </w:divBdr>
        </w:div>
      </w:divsChild>
    </w:div>
    <w:div w:id="1965964214">
      <w:bodyDiv w:val="1"/>
      <w:marLeft w:val="0"/>
      <w:marRight w:val="0"/>
      <w:marTop w:val="0"/>
      <w:marBottom w:val="0"/>
      <w:divBdr>
        <w:top w:val="none" w:sz="0" w:space="0" w:color="auto"/>
        <w:left w:val="none" w:sz="0" w:space="0" w:color="auto"/>
        <w:bottom w:val="none" w:sz="0" w:space="0" w:color="auto"/>
        <w:right w:val="none" w:sz="0" w:space="0" w:color="auto"/>
      </w:divBdr>
      <w:divsChild>
        <w:div w:id="800533324">
          <w:marLeft w:val="0"/>
          <w:marRight w:val="0"/>
          <w:marTop w:val="0"/>
          <w:marBottom w:val="0"/>
          <w:divBdr>
            <w:top w:val="none" w:sz="0" w:space="0" w:color="auto"/>
            <w:left w:val="none" w:sz="0" w:space="0" w:color="auto"/>
            <w:bottom w:val="none" w:sz="0" w:space="0" w:color="auto"/>
            <w:right w:val="none" w:sz="0" w:space="0" w:color="auto"/>
          </w:divBdr>
        </w:div>
        <w:div w:id="360471302">
          <w:marLeft w:val="0"/>
          <w:marRight w:val="0"/>
          <w:marTop w:val="0"/>
          <w:marBottom w:val="0"/>
          <w:divBdr>
            <w:top w:val="none" w:sz="0" w:space="0" w:color="auto"/>
            <w:left w:val="none" w:sz="0" w:space="0" w:color="auto"/>
            <w:bottom w:val="none" w:sz="0" w:space="0" w:color="auto"/>
            <w:right w:val="none" w:sz="0" w:space="0" w:color="auto"/>
          </w:divBdr>
        </w:div>
        <w:div w:id="625893201">
          <w:marLeft w:val="0"/>
          <w:marRight w:val="0"/>
          <w:marTop w:val="0"/>
          <w:marBottom w:val="0"/>
          <w:divBdr>
            <w:top w:val="none" w:sz="0" w:space="0" w:color="auto"/>
            <w:left w:val="none" w:sz="0" w:space="0" w:color="auto"/>
            <w:bottom w:val="none" w:sz="0" w:space="0" w:color="auto"/>
            <w:right w:val="none" w:sz="0" w:space="0" w:color="auto"/>
          </w:divBdr>
        </w:div>
        <w:div w:id="1048065409">
          <w:marLeft w:val="0"/>
          <w:marRight w:val="0"/>
          <w:marTop w:val="0"/>
          <w:marBottom w:val="0"/>
          <w:divBdr>
            <w:top w:val="none" w:sz="0" w:space="0" w:color="auto"/>
            <w:left w:val="none" w:sz="0" w:space="0" w:color="auto"/>
            <w:bottom w:val="none" w:sz="0" w:space="0" w:color="auto"/>
            <w:right w:val="none" w:sz="0" w:space="0" w:color="auto"/>
          </w:divBdr>
        </w:div>
        <w:div w:id="747119034">
          <w:marLeft w:val="0"/>
          <w:marRight w:val="0"/>
          <w:marTop w:val="0"/>
          <w:marBottom w:val="0"/>
          <w:divBdr>
            <w:top w:val="none" w:sz="0" w:space="0" w:color="auto"/>
            <w:left w:val="none" w:sz="0" w:space="0" w:color="auto"/>
            <w:bottom w:val="none" w:sz="0" w:space="0" w:color="auto"/>
            <w:right w:val="none" w:sz="0" w:space="0" w:color="auto"/>
          </w:divBdr>
        </w:div>
        <w:div w:id="1651523073">
          <w:marLeft w:val="0"/>
          <w:marRight w:val="0"/>
          <w:marTop w:val="0"/>
          <w:marBottom w:val="0"/>
          <w:divBdr>
            <w:top w:val="none" w:sz="0" w:space="0" w:color="auto"/>
            <w:left w:val="none" w:sz="0" w:space="0" w:color="auto"/>
            <w:bottom w:val="none" w:sz="0" w:space="0" w:color="auto"/>
            <w:right w:val="none" w:sz="0" w:space="0" w:color="auto"/>
          </w:divBdr>
        </w:div>
        <w:div w:id="985164399">
          <w:marLeft w:val="0"/>
          <w:marRight w:val="0"/>
          <w:marTop w:val="0"/>
          <w:marBottom w:val="0"/>
          <w:divBdr>
            <w:top w:val="none" w:sz="0" w:space="0" w:color="auto"/>
            <w:left w:val="none" w:sz="0" w:space="0" w:color="auto"/>
            <w:bottom w:val="none" w:sz="0" w:space="0" w:color="auto"/>
            <w:right w:val="none" w:sz="0" w:space="0" w:color="auto"/>
          </w:divBdr>
        </w:div>
        <w:div w:id="1583678831">
          <w:marLeft w:val="0"/>
          <w:marRight w:val="0"/>
          <w:marTop w:val="0"/>
          <w:marBottom w:val="0"/>
          <w:divBdr>
            <w:top w:val="none" w:sz="0" w:space="0" w:color="auto"/>
            <w:left w:val="none" w:sz="0" w:space="0" w:color="auto"/>
            <w:bottom w:val="none" w:sz="0" w:space="0" w:color="auto"/>
            <w:right w:val="none" w:sz="0" w:space="0" w:color="auto"/>
          </w:divBdr>
        </w:div>
      </w:divsChild>
    </w:div>
    <w:div w:id="2088728946">
      <w:bodyDiv w:val="1"/>
      <w:marLeft w:val="0"/>
      <w:marRight w:val="0"/>
      <w:marTop w:val="0"/>
      <w:marBottom w:val="0"/>
      <w:divBdr>
        <w:top w:val="none" w:sz="0" w:space="0" w:color="auto"/>
        <w:left w:val="none" w:sz="0" w:space="0" w:color="auto"/>
        <w:bottom w:val="none" w:sz="0" w:space="0" w:color="auto"/>
        <w:right w:val="none" w:sz="0" w:space="0" w:color="auto"/>
      </w:divBdr>
      <w:divsChild>
        <w:div w:id="634023204">
          <w:marLeft w:val="0"/>
          <w:marRight w:val="0"/>
          <w:marTop w:val="0"/>
          <w:marBottom w:val="0"/>
          <w:divBdr>
            <w:top w:val="none" w:sz="0" w:space="0" w:color="auto"/>
            <w:left w:val="none" w:sz="0" w:space="0" w:color="auto"/>
            <w:bottom w:val="none" w:sz="0" w:space="0" w:color="auto"/>
            <w:right w:val="none" w:sz="0" w:space="0" w:color="auto"/>
          </w:divBdr>
        </w:div>
        <w:div w:id="603197046">
          <w:marLeft w:val="0"/>
          <w:marRight w:val="0"/>
          <w:marTop w:val="0"/>
          <w:marBottom w:val="0"/>
          <w:divBdr>
            <w:top w:val="none" w:sz="0" w:space="0" w:color="auto"/>
            <w:left w:val="none" w:sz="0" w:space="0" w:color="auto"/>
            <w:bottom w:val="none" w:sz="0" w:space="0" w:color="auto"/>
            <w:right w:val="none" w:sz="0" w:space="0" w:color="auto"/>
          </w:divBdr>
        </w:div>
        <w:div w:id="1632511497">
          <w:marLeft w:val="0"/>
          <w:marRight w:val="0"/>
          <w:marTop w:val="0"/>
          <w:marBottom w:val="0"/>
          <w:divBdr>
            <w:top w:val="none" w:sz="0" w:space="0" w:color="auto"/>
            <w:left w:val="none" w:sz="0" w:space="0" w:color="auto"/>
            <w:bottom w:val="none" w:sz="0" w:space="0" w:color="auto"/>
            <w:right w:val="none" w:sz="0" w:space="0" w:color="auto"/>
          </w:divBdr>
        </w:div>
        <w:div w:id="1225676317">
          <w:marLeft w:val="0"/>
          <w:marRight w:val="0"/>
          <w:marTop w:val="0"/>
          <w:marBottom w:val="0"/>
          <w:divBdr>
            <w:top w:val="none" w:sz="0" w:space="0" w:color="auto"/>
            <w:left w:val="none" w:sz="0" w:space="0" w:color="auto"/>
            <w:bottom w:val="none" w:sz="0" w:space="0" w:color="auto"/>
            <w:right w:val="none" w:sz="0" w:space="0" w:color="auto"/>
          </w:divBdr>
        </w:div>
        <w:div w:id="875847550">
          <w:marLeft w:val="0"/>
          <w:marRight w:val="0"/>
          <w:marTop w:val="0"/>
          <w:marBottom w:val="0"/>
          <w:divBdr>
            <w:top w:val="none" w:sz="0" w:space="0" w:color="auto"/>
            <w:left w:val="none" w:sz="0" w:space="0" w:color="auto"/>
            <w:bottom w:val="none" w:sz="0" w:space="0" w:color="auto"/>
            <w:right w:val="none" w:sz="0" w:space="0" w:color="auto"/>
          </w:divBdr>
        </w:div>
        <w:div w:id="223150617">
          <w:marLeft w:val="0"/>
          <w:marRight w:val="0"/>
          <w:marTop w:val="0"/>
          <w:marBottom w:val="0"/>
          <w:divBdr>
            <w:top w:val="none" w:sz="0" w:space="0" w:color="auto"/>
            <w:left w:val="none" w:sz="0" w:space="0" w:color="auto"/>
            <w:bottom w:val="none" w:sz="0" w:space="0" w:color="auto"/>
            <w:right w:val="none" w:sz="0" w:space="0" w:color="auto"/>
          </w:divBdr>
        </w:div>
        <w:div w:id="1958175621">
          <w:marLeft w:val="0"/>
          <w:marRight w:val="0"/>
          <w:marTop w:val="0"/>
          <w:marBottom w:val="0"/>
          <w:divBdr>
            <w:top w:val="none" w:sz="0" w:space="0" w:color="auto"/>
            <w:left w:val="none" w:sz="0" w:space="0" w:color="auto"/>
            <w:bottom w:val="none" w:sz="0" w:space="0" w:color="auto"/>
            <w:right w:val="none" w:sz="0" w:space="0" w:color="auto"/>
          </w:divBdr>
        </w:div>
      </w:divsChild>
    </w:div>
    <w:div w:id="21155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s.nl/artikel/2159642-advies-spuitje-voor-gevaarlijke-bijtende-hon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cp:lastModifiedBy>
  <cp:revision>2</cp:revision>
  <dcterms:created xsi:type="dcterms:W3CDTF">2017-03-17T19:52:00Z</dcterms:created>
  <dcterms:modified xsi:type="dcterms:W3CDTF">2017-03-17T19:52:00Z</dcterms:modified>
</cp:coreProperties>
</file>